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F333A" w14:textId="77777777" w:rsidR="00BF085C" w:rsidRPr="003002D3" w:rsidRDefault="00E56A2D" w:rsidP="00BF085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ЈАВНО КОМУНАЛНО ПРЕДУЗЕЋЕ „ОСЕЧИНА“</w:t>
      </w:r>
    </w:p>
    <w:p w14:paraId="028D1835" w14:textId="77777777" w:rsidR="00E56A2D" w:rsidRPr="003002D3" w:rsidRDefault="00E56A2D" w:rsidP="00BF085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ОСЕЧИНА</w:t>
      </w:r>
    </w:p>
    <w:p w14:paraId="79E65E73" w14:textId="77777777" w:rsidR="008D4EFF" w:rsidRPr="003002D3" w:rsidRDefault="008D4EFF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5C260A3" w14:textId="77777777" w:rsidR="008D4EFF" w:rsidRPr="003002D3" w:rsidRDefault="008D4EFF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D02052F" w14:textId="77777777" w:rsidR="008D4EFF" w:rsidRPr="003002D3" w:rsidRDefault="008D4EFF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18DD037" w14:textId="77777777" w:rsidR="008D4EFF" w:rsidRPr="003002D3" w:rsidRDefault="008D4EFF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879964A" w14:textId="77777777" w:rsidR="008D4EFF" w:rsidRPr="003002D3" w:rsidRDefault="008D4EFF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B875339" w14:textId="77777777" w:rsidR="008D4EFF" w:rsidRPr="003002D3" w:rsidRDefault="008D4EFF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1909057" w14:textId="77777777" w:rsidR="008D4EFF" w:rsidRPr="003002D3" w:rsidRDefault="008D4EFF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1FE4341" w14:textId="77777777" w:rsidR="008D4EFF" w:rsidRPr="003002D3" w:rsidRDefault="008D4EFF" w:rsidP="00BF085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ИЗВЕШТАЈ О </w:t>
      </w:r>
      <w:r w:rsidR="00BF085C"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СТЕПЕНУ УСКЛАЂЕНОСТИ ПЛАНИРАНИХ И РЕАЛИЗОВАНИХ АКТИВНОСТИ ИЗ ПРОГРАМА ПОСЛОВАЊА</w:t>
      </w:r>
    </w:p>
    <w:p w14:paraId="2266F2F3" w14:textId="52B12CFA" w:rsidR="00BF085C" w:rsidRPr="003002D3" w:rsidRDefault="00BF085C" w:rsidP="00BF085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  <w:r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З</w:t>
      </w:r>
      <w:r w:rsidR="005E56D5"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А ПЕРИОД</w:t>
      </w:r>
      <w:r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од 01.01.</w:t>
      </w:r>
      <w:r w:rsidR="00AB1A27"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20</w:t>
      </w:r>
      <w:r w:rsidR="00AF6AC1"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2</w:t>
      </w:r>
      <w:r w:rsidR="00E05B5E"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2</w:t>
      </w:r>
      <w:r w:rsidR="00AB1A27"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 до 3</w:t>
      </w:r>
      <w:r w:rsidR="000130A7"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0</w:t>
      </w:r>
      <w:r w:rsidR="000D0F9E"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  <w:r w:rsidR="005716C0"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0</w:t>
      </w:r>
      <w:r w:rsidR="00DB206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9</w:t>
      </w:r>
      <w:r w:rsidR="00E56A2D"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.20</w:t>
      </w:r>
      <w:r w:rsidR="00AF6AC1"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2</w:t>
      </w:r>
      <w:r w:rsidR="00E05B5E"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2.</w:t>
      </w:r>
    </w:p>
    <w:p w14:paraId="6283220D" w14:textId="77777777" w:rsidR="00BF085C" w:rsidRPr="003002D3" w:rsidRDefault="00BF085C" w:rsidP="00BF085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BBE3B64" w14:textId="77777777" w:rsidR="00BF085C" w:rsidRPr="003002D3" w:rsidRDefault="00BF085C" w:rsidP="00BF085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BF95009" w14:textId="77777777" w:rsidR="00BF085C" w:rsidRPr="00C23873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1680218B" w14:textId="77777777" w:rsidR="00BF085C" w:rsidRPr="00C23873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4C9394C8" w14:textId="77777777" w:rsidR="00BF085C" w:rsidRPr="00C23873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54BF9AD7" w14:textId="77777777" w:rsidR="00BF085C" w:rsidRPr="00C23873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55A4104F" w14:textId="77777777" w:rsidR="00BF085C" w:rsidRPr="00C23873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12127740" w14:textId="77777777" w:rsidR="00BF085C" w:rsidRPr="00C23873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69758FD7" w14:textId="77777777" w:rsidR="00BF085C" w:rsidRPr="00C23873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5E1C10C8" w14:textId="77777777" w:rsidR="00BF085C" w:rsidRPr="00C23873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75BCB526" w14:textId="77777777" w:rsidR="00BF085C" w:rsidRPr="00C23873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637E739B" w14:textId="77777777" w:rsidR="00BF085C" w:rsidRPr="00C23873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0525E471" w14:textId="77777777" w:rsidR="00BF085C" w:rsidRPr="00C23873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19B98271" w14:textId="77777777" w:rsidR="00BF085C" w:rsidRPr="00C23873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7CCDF626" w14:textId="77777777" w:rsidR="00BF085C" w:rsidRPr="00C23873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0CA84481" w14:textId="66990FC1" w:rsidR="008330C3" w:rsidRDefault="008330C3" w:rsidP="00E56A2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18FE592D" w14:textId="77777777" w:rsidR="003002D3" w:rsidRPr="00C23873" w:rsidRDefault="003002D3" w:rsidP="00E56A2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19B42796" w14:textId="4856F19A" w:rsidR="005C06BA" w:rsidRPr="00EC6B76" w:rsidRDefault="00E73658" w:rsidP="00A90A6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1.</w:t>
      </w:r>
      <w:r w:rsidR="00BF085C"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 </w:t>
      </w:r>
      <w:r w:rsidR="00BF085C"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ОСНОВНИ СТАТУСНИ ПОДАЦИ</w:t>
      </w:r>
    </w:p>
    <w:p w14:paraId="63192717" w14:textId="77777777" w:rsidR="00AF6AC1" w:rsidRPr="00EC6B76" w:rsidRDefault="00AF6AC1" w:rsidP="00AF6AC1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Пословно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име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: </w:t>
      </w: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Јавно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комунално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предузеће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„</w:t>
      </w:r>
      <w:proofErr w:type="spellStart"/>
      <w:proofErr w:type="gram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Осечина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</w:t>
      </w:r>
      <w:proofErr w:type="gram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56FD8D5F" w14:textId="77777777" w:rsidR="00AF6AC1" w:rsidRPr="00EC6B76" w:rsidRDefault="00AF6AC1" w:rsidP="00AF6AC1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Седиште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:</w:t>
      </w:r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Осечина</w:t>
      </w:r>
      <w:proofErr w:type="spellEnd"/>
    </w:p>
    <w:p w14:paraId="5825648E" w14:textId="77777777" w:rsidR="00AF6AC1" w:rsidRPr="00EC6B76" w:rsidRDefault="00AF6AC1" w:rsidP="00AF6AC1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Претежна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делатност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Производња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дистрибуција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воде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шифра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3600</w:t>
      </w:r>
    </w:p>
    <w:p w14:paraId="2D8F7CC5" w14:textId="77777777" w:rsidR="00AF6AC1" w:rsidRPr="00EC6B76" w:rsidRDefault="00AF6AC1" w:rsidP="00AF6AC1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Матични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број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:</w:t>
      </w:r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07305290</w:t>
      </w:r>
    </w:p>
    <w:p w14:paraId="74B25B98" w14:textId="77777777" w:rsidR="00AF6AC1" w:rsidRPr="00EC6B76" w:rsidRDefault="00AF6AC1" w:rsidP="00AF6AC1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ПИБ:</w:t>
      </w:r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101597956</w:t>
      </w:r>
    </w:p>
    <w:p w14:paraId="1A422323" w14:textId="762D75E6" w:rsidR="00820DA5" w:rsidRPr="00076419" w:rsidRDefault="00AF6AC1" w:rsidP="0007641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RS"/>
        </w:rPr>
      </w:pP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Надлежност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Министарство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привреде</w:t>
      </w:r>
      <w:proofErr w:type="spellEnd"/>
    </w:p>
    <w:p w14:paraId="7F1269C2" w14:textId="77777777" w:rsidR="001A2557" w:rsidRPr="00C23873" w:rsidRDefault="001A2557" w:rsidP="002C2585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6A6E52E4" w14:textId="2DC611A6" w:rsidR="00AC0FF1" w:rsidRPr="00EC6B76" w:rsidRDefault="00E73658" w:rsidP="008330C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2.</w:t>
      </w:r>
      <w:r w:rsidR="002C2585"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 </w:t>
      </w:r>
      <w:r w:rsidR="002C2585"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ОБРАЗЛОЖЕЊЕ ПОСЛОВАЊА</w:t>
      </w:r>
    </w:p>
    <w:p w14:paraId="2B763FA8" w14:textId="0425CDEF" w:rsidR="00AC0FF1" w:rsidRPr="00EC6B76" w:rsidRDefault="00556DB9" w:rsidP="00F4195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ДЕЛАТНОСТИ</w:t>
      </w:r>
    </w:p>
    <w:p w14:paraId="3342E7F1" w14:textId="77777777" w:rsidR="00A90A69" w:rsidRDefault="00A90A69" w:rsidP="00A90A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Претежна делатност Јавног предузећа је:</w:t>
      </w:r>
    </w:p>
    <w:p w14:paraId="28C8DBDF" w14:textId="77777777" w:rsidR="00A90A69" w:rsidRDefault="00A90A69" w:rsidP="00A90A6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36.00 – Сакупљање, пречишћавање и дистрибуција воде</w:t>
      </w:r>
    </w:p>
    <w:p w14:paraId="3CA7D340" w14:textId="77777777" w:rsidR="00A90A69" w:rsidRDefault="00A90A69" w:rsidP="00A90A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Поред претежне делатности јавно предузеће обавља и следеће делатности:</w:t>
      </w:r>
    </w:p>
    <w:p w14:paraId="0D6024E8" w14:textId="77777777" w:rsidR="00A90A69" w:rsidRDefault="00A90A69" w:rsidP="00A90A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52.21 – Услужне делатности у копненом саобраћају</w:t>
      </w:r>
    </w:p>
    <w:p w14:paraId="3C7485EA" w14:textId="77777777" w:rsidR="00A90A69" w:rsidRDefault="00A90A69" w:rsidP="00A90A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82.99 – Остале услужне активности подршке пословању</w:t>
      </w:r>
    </w:p>
    <w:p w14:paraId="5D422D3C" w14:textId="77777777" w:rsidR="00A90A69" w:rsidRDefault="00A90A69" w:rsidP="00A90A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41.20. –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Изградња стамбених и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нестамбених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зграда</w:t>
      </w:r>
    </w:p>
    <w:p w14:paraId="4ECE3EB9" w14:textId="77777777" w:rsidR="00A90A69" w:rsidRDefault="00A90A69" w:rsidP="00A90A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37.00 – Уклањање отпадних вода</w:t>
      </w:r>
    </w:p>
    <w:p w14:paraId="59491692" w14:textId="77777777" w:rsidR="00A90A69" w:rsidRDefault="00A90A69" w:rsidP="00A90A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38.11 – Скупљање отпада који није опасан</w:t>
      </w:r>
    </w:p>
    <w:p w14:paraId="63F3D74C" w14:textId="77777777" w:rsidR="00A90A69" w:rsidRDefault="00A90A69" w:rsidP="00A90A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38.21 – Третман одлагања отпада који није опасан</w:t>
      </w:r>
    </w:p>
    <w:p w14:paraId="1C976CE8" w14:textId="77777777" w:rsidR="00A90A69" w:rsidRDefault="00A90A69" w:rsidP="00A90A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81.30 – Услуге уређења и одржавање околине</w:t>
      </w:r>
    </w:p>
    <w:p w14:paraId="7839C224" w14:textId="77777777" w:rsidR="00A90A69" w:rsidRDefault="00A90A69" w:rsidP="00A90A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96.03 – Погребне и сродне делатности</w:t>
      </w:r>
    </w:p>
    <w:p w14:paraId="5AD9D251" w14:textId="77777777" w:rsidR="00A90A69" w:rsidRDefault="00A90A69" w:rsidP="00A90A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81.10 – Услуге одржавање објеката</w:t>
      </w:r>
    </w:p>
    <w:p w14:paraId="71665559" w14:textId="77777777" w:rsidR="00A90A69" w:rsidRDefault="00A90A69" w:rsidP="00A90A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81.21 – Услуге редовног чишћења зграда</w:t>
      </w:r>
    </w:p>
    <w:p w14:paraId="7DE5350F" w14:textId="77777777" w:rsidR="00A90A69" w:rsidRDefault="00A90A69" w:rsidP="00A90A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81.22 – Услуге осталог чишћења зграда и опреме</w:t>
      </w:r>
    </w:p>
    <w:p w14:paraId="5D3178DC" w14:textId="77777777" w:rsidR="00A90A69" w:rsidRDefault="00A90A69" w:rsidP="00A90A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81.29 – Услуге осталог чишћења</w:t>
      </w:r>
    </w:p>
    <w:p w14:paraId="4DF665DD" w14:textId="77777777" w:rsidR="00A90A69" w:rsidRDefault="00A90A69" w:rsidP="00A90A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02.20 – Сеча дрвећа</w:t>
      </w:r>
    </w:p>
    <w:p w14:paraId="00AEB63E" w14:textId="77777777" w:rsidR="00A90A69" w:rsidRDefault="00A90A69" w:rsidP="00A90A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08.11 – Експлоатација грађевинског и украсног камена, кречњака, гипса, креде</w:t>
      </w:r>
    </w:p>
    <w:p w14:paraId="49920BAA" w14:textId="77777777" w:rsidR="00A90A69" w:rsidRDefault="00A90A69" w:rsidP="00A90A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08.12 – Експлоатација шљунка, песка, глине и каолина</w:t>
      </w:r>
    </w:p>
    <w:p w14:paraId="02D659DF" w14:textId="77777777" w:rsidR="00A90A69" w:rsidRDefault="00A90A69" w:rsidP="00A90A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23.61 – Производња производа од бетона намењених за грађевинарство</w:t>
      </w:r>
    </w:p>
    <w:p w14:paraId="7442682C" w14:textId="77777777" w:rsidR="00A90A69" w:rsidRDefault="00A90A69" w:rsidP="00A90A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23.62 – Производња производа од гипса намењених за грађевинарство</w:t>
      </w:r>
    </w:p>
    <w:p w14:paraId="32A3479D" w14:textId="77777777" w:rsidR="00A90A69" w:rsidRDefault="00A90A69" w:rsidP="00A90A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23.63 – Производња свежег бетона</w:t>
      </w:r>
    </w:p>
    <w:p w14:paraId="3CFF2488" w14:textId="77777777" w:rsidR="00A90A69" w:rsidRDefault="00A90A69" w:rsidP="00A90A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23.64 – Производња малтера</w:t>
      </w:r>
    </w:p>
    <w:p w14:paraId="23294EB9" w14:textId="77777777" w:rsidR="00A90A69" w:rsidRDefault="00A90A69" w:rsidP="00A90A6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23.69. – Производња осталих производа од бетона, гипса и цемента</w:t>
      </w:r>
    </w:p>
    <w:p w14:paraId="02BDD678" w14:textId="77777777" w:rsidR="00A90A69" w:rsidRDefault="00A90A69" w:rsidP="00A90A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23.70 – Сечење, обликовање и обрада камена</w:t>
      </w:r>
    </w:p>
    <w:p w14:paraId="47D9631B" w14:textId="77777777" w:rsidR="00A90A69" w:rsidRDefault="00A90A69" w:rsidP="00A90A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35.30. – Снабдевање паром и климатизација</w:t>
      </w:r>
    </w:p>
    <w:p w14:paraId="79BBCE69" w14:textId="77777777" w:rsidR="00A90A69" w:rsidRDefault="00A90A69" w:rsidP="00A90A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42.21 - Изградња цевовода</w:t>
      </w:r>
    </w:p>
    <w:p w14:paraId="34EA8D8D" w14:textId="77777777" w:rsidR="00A90A69" w:rsidRDefault="00A90A69" w:rsidP="00A90A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43.11 – Рушење објеката</w:t>
      </w:r>
    </w:p>
    <w:p w14:paraId="25453A5C" w14:textId="77777777" w:rsidR="00A90A69" w:rsidRDefault="00A90A69" w:rsidP="00A90A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43.12 – Припрема градилишта</w:t>
      </w:r>
    </w:p>
    <w:p w14:paraId="6BDC909E" w14:textId="77777777" w:rsidR="00A90A69" w:rsidRDefault="00A90A69" w:rsidP="00A90A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42.11 – Изградња путева и аутопутева</w:t>
      </w:r>
    </w:p>
    <w:p w14:paraId="07A4FC41" w14:textId="77777777" w:rsidR="00A90A69" w:rsidRDefault="00A90A69" w:rsidP="00A90A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43.21 – Постављање електричних инсталација</w:t>
      </w:r>
    </w:p>
    <w:p w14:paraId="5F6E1105" w14:textId="77777777" w:rsidR="00A90A69" w:rsidRDefault="00A90A69" w:rsidP="00A90A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43.22 – Постављање водоводних, канализационих, грејних и климатизованих система</w:t>
      </w:r>
    </w:p>
    <w:p w14:paraId="1C8FCAA1" w14:textId="77777777" w:rsidR="00A90A69" w:rsidRDefault="00A90A69" w:rsidP="00A90A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43.29 – Остали инсталациони радови у грађевинарству</w:t>
      </w:r>
    </w:p>
    <w:p w14:paraId="535D45D9" w14:textId="77777777" w:rsidR="00A90A69" w:rsidRDefault="00A90A69" w:rsidP="00A90A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43.31 – Малтерисање</w:t>
      </w:r>
    </w:p>
    <w:p w14:paraId="3C4D7AFC" w14:textId="77777777" w:rsidR="00A90A69" w:rsidRDefault="00A90A69" w:rsidP="00A90A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43.32 – Уградња столарије</w:t>
      </w:r>
    </w:p>
    <w:p w14:paraId="0373F7A2" w14:textId="77777777" w:rsidR="00A90A69" w:rsidRDefault="00A90A69" w:rsidP="00A90A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43.33 – Постављање подних и зидних облога</w:t>
      </w:r>
    </w:p>
    <w:p w14:paraId="12EFAC6A" w14:textId="77777777" w:rsidR="00A90A69" w:rsidRDefault="00A90A69" w:rsidP="00A90A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43.34 – Бојење и застакљивање</w:t>
      </w:r>
    </w:p>
    <w:p w14:paraId="0FB61895" w14:textId="77777777" w:rsidR="00A90A69" w:rsidRDefault="00A90A69" w:rsidP="00A90A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43.39 – Остали завршни радови</w:t>
      </w:r>
    </w:p>
    <w:p w14:paraId="57D9B6D6" w14:textId="77777777" w:rsidR="00A90A69" w:rsidRDefault="00A90A69" w:rsidP="00A90A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45.20 – Одржавање и поправка моторних возила</w:t>
      </w:r>
    </w:p>
    <w:p w14:paraId="56481E1C" w14:textId="77777777" w:rsidR="00A90A69" w:rsidRDefault="00A90A69" w:rsidP="00A90A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45.32 – Трговина на мало деловима и опремом за моторна возила</w:t>
      </w:r>
    </w:p>
    <w:p w14:paraId="27B8075E" w14:textId="77777777" w:rsidR="00A90A69" w:rsidRDefault="00A90A69" w:rsidP="00A90A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46.73 – Трговина на велико дрветом, грађевинским материјалом и санитарном опремом</w:t>
      </w:r>
    </w:p>
    <w:p w14:paraId="59FF69E7" w14:textId="77777777" w:rsidR="00A90A69" w:rsidRDefault="00A90A69" w:rsidP="00A90A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46.74 – Трговина на велико металном робом, инсталационим материјалима, опремом и прибором за грејање</w:t>
      </w:r>
    </w:p>
    <w:p w14:paraId="368EAB12" w14:textId="77777777" w:rsidR="00A90A69" w:rsidRDefault="00A90A69" w:rsidP="00A90A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46.77 – Трговина на велико отпацима и остацима</w:t>
      </w:r>
    </w:p>
    <w:p w14:paraId="1A459773" w14:textId="77777777" w:rsidR="00A90A69" w:rsidRDefault="00A90A69" w:rsidP="00A90A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46.90 – Неспецијализована трговина на велико</w:t>
      </w:r>
    </w:p>
    <w:p w14:paraId="7ACFDC4F" w14:textId="77777777" w:rsidR="00A90A69" w:rsidRDefault="00A90A69" w:rsidP="00A90A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47.52 – Трговина на мало металном робом, бојама и стаклом у специјализованим продавницама</w:t>
      </w:r>
    </w:p>
    <w:p w14:paraId="1343B21F" w14:textId="77777777" w:rsidR="00A90A69" w:rsidRDefault="00A90A69" w:rsidP="00A90A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49.41 – Друмски превоз терета</w:t>
      </w:r>
    </w:p>
    <w:p w14:paraId="271506A3" w14:textId="77777777" w:rsidR="00A90A69" w:rsidRDefault="00A90A69" w:rsidP="00A90A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77.31 – Изнајмљивање и лизинг пољопривредних машина и опреме</w:t>
      </w:r>
    </w:p>
    <w:p w14:paraId="6CAC579B" w14:textId="77777777" w:rsidR="00A90A69" w:rsidRDefault="00A90A69" w:rsidP="00A90A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77.32 – Изнајмљивање и лизинг машина и опреме за грађевинарство.</w:t>
      </w:r>
    </w:p>
    <w:p w14:paraId="2AA9BE96" w14:textId="77777777" w:rsidR="00A90A69" w:rsidRDefault="00A90A69" w:rsidP="00A90A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Јавно комунално предузеће „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“ може без уписа у регистар да врши и друге делатности које служе обављању претежне делатности, уколико за те делатности испуњава услове предвиђене законом.</w:t>
      </w:r>
    </w:p>
    <w:p w14:paraId="4D013BE9" w14:textId="77777777" w:rsidR="00A90A69" w:rsidRDefault="00A90A69" w:rsidP="00A90A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Оснивач и Јавно комунално предузеће могу поједина права и обавезе у обављању делатности из става 2. овог члана уредити уговором у складу са законом.</w:t>
      </w:r>
    </w:p>
    <w:p w14:paraId="4364350F" w14:textId="77777777" w:rsidR="00A90A69" w:rsidRDefault="00A90A69" w:rsidP="00A90A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О промени делатности Јавног комуналног предузећа „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“, као и о обављању других делатности које служе обављању претежне делатности, одлучује Надзорни одбор, уз сагласност оснивача, у складу са законом.</w:t>
      </w:r>
    </w:p>
    <w:p w14:paraId="3D45E853" w14:textId="77777777" w:rsidR="00D76C74" w:rsidRPr="00C23873" w:rsidRDefault="00D76C74" w:rsidP="00BF085C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0519DAA4" w14:textId="618AF6BE" w:rsidR="00C23873" w:rsidRPr="00EC6B76" w:rsidRDefault="006E7E13" w:rsidP="00EC6B7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3.</w:t>
      </w:r>
      <w:r w:rsidR="008E481C"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БИЛАНС УСПЕХА</w:t>
      </w:r>
    </w:p>
    <w:p w14:paraId="66213BDA" w14:textId="77777777" w:rsidR="00DB2069" w:rsidRPr="00A90A69" w:rsidRDefault="00DB2069" w:rsidP="00A90A6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0A69">
        <w:rPr>
          <w:rFonts w:ascii="Times New Roman" w:hAnsi="Times New Roman" w:cs="Times New Roman"/>
          <w:sz w:val="24"/>
          <w:szCs w:val="24"/>
          <w:lang w:val="sr-Cyrl-RS"/>
        </w:rPr>
        <w:t xml:space="preserve">Предузеће ЈКП „ </w:t>
      </w:r>
      <w:proofErr w:type="spellStart"/>
      <w:r w:rsidRPr="00A90A69">
        <w:rPr>
          <w:rFonts w:ascii="Times New Roman" w:hAnsi="Times New Roman" w:cs="Times New Roman"/>
          <w:sz w:val="24"/>
          <w:szCs w:val="24"/>
          <w:lang w:val="sr-Cyrl-RS"/>
        </w:rPr>
        <w:t>Осечина</w:t>
      </w:r>
      <w:proofErr w:type="spellEnd"/>
      <w:r w:rsidRPr="00A90A69">
        <w:rPr>
          <w:rFonts w:ascii="Times New Roman" w:hAnsi="Times New Roman" w:cs="Times New Roman"/>
          <w:sz w:val="24"/>
          <w:szCs w:val="24"/>
          <w:lang w:val="sr-Cyrl-RS"/>
        </w:rPr>
        <w:t>“  је у прва три квартала 20</w:t>
      </w:r>
      <w:r w:rsidRPr="00A90A69">
        <w:rPr>
          <w:rFonts w:ascii="Times New Roman" w:hAnsi="Times New Roman" w:cs="Times New Roman"/>
          <w:sz w:val="24"/>
          <w:szCs w:val="24"/>
          <w:lang w:val="sr-Latn-RS"/>
        </w:rPr>
        <w:t>22</w:t>
      </w:r>
      <w:r w:rsidRPr="00A90A69">
        <w:rPr>
          <w:rFonts w:ascii="Times New Roman" w:hAnsi="Times New Roman" w:cs="Times New Roman"/>
          <w:sz w:val="24"/>
          <w:szCs w:val="24"/>
          <w:lang w:val="sr-Cyrl-RS"/>
        </w:rPr>
        <w:t>. године остварило ГУБИТАК у износу од 2.054.436,36 динара. Овај резултат преставља разлику између прихода  у износу 84.237.375,36 и расхода у износу 86.291.811,72 динара.</w:t>
      </w:r>
    </w:p>
    <w:p w14:paraId="2402196D" w14:textId="77777777" w:rsidR="00DB2069" w:rsidRPr="00A90A69" w:rsidRDefault="00DB2069" w:rsidP="00A90A6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0A69">
        <w:rPr>
          <w:rFonts w:ascii="Times New Roman" w:hAnsi="Times New Roman" w:cs="Times New Roman"/>
          <w:sz w:val="24"/>
          <w:szCs w:val="24"/>
          <w:lang w:val="sr-Cyrl-RS"/>
        </w:rPr>
        <w:t>Пословни резултат</w:t>
      </w:r>
    </w:p>
    <w:p w14:paraId="7F962E67" w14:textId="43BEECFB" w:rsidR="00DB2069" w:rsidRPr="00A90A69" w:rsidRDefault="00DB2069" w:rsidP="00A90A6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90A69">
        <w:rPr>
          <w:rFonts w:ascii="Times New Roman" w:hAnsi="Times New Roman" w:cs="Times New Roman"/>
          <w:sz w:val="24"/>
          <w:szCs w:val="24"/>
          <w:lang w:val="sr-Cyrl-RS"/>
        </w:rPr>
        <w:t>Остварени пословни приходи су били 83.586.284,19 динара и највећим делом односе се на приходе од изградње локалних путева, приходи од чистоће и приход</w:t>
      </w:r>
      <w:r w:rsidR="00A90A69" w:rsidRPr="00A90A69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A90A69">
        <w:rPr>
          <w:rFonts w:ascii="Times New Roman" w:hAnsi="Times New Roman" w:cs="Times New Roman"/>
          <w:sz w:val="24"/>
          <w:szCs w:val="24"/>
          <w:lang w:val="sr-Cyrl-RS"/>
        </w:rPr>
        <w:t xml:space="preserve"> од воде. Приходи из осталих делатности су значајни за пословање предузећа</w:t>
      </w:r>
      <w:r w:rsidR="00A90A69" w:rsidRPr="00A90A69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A90A69">
        <w:rPr>
          <w:rFonts w:ascii="Times New Roman" w:hAnsi="Times New Roman" w:cs="Times New Roman"/>
          <w:sz w:val="24"/>
          <w:szCs w:val="24"/>
          <w:lang w:val="sr-Cyrl-RS"/>
        </w:rPr>
        <w:t xml:space="preserve"> али су они у мањем износу. Укупни пословни приходи су били планирани у износу од 80.843.000,00 динар</w:t>
      </w:r>
      <w:r w:rsidR="00A90A69" w:rsidRPr="00A90A69">
        <w:rPr>
          <w:rFonts w:ascii="Times New Roman" w:hAnsi="Times New Roman" w:cs="Times New Roman"/>
          <w:sz w:val="24"/>
          <w:szCs w:val="24"/>
          <w:lang w:val="sr-Latn-RS"/>
        </w:rPr>
        <w:t>a.</w:t>
      </w:r>
    </w:p>
    <w:p w14:paraId="51A3C9F8" w14:textId="64762673" w:rsidR="00A90A69" w:rsidRPr="00A90A69" w:rsidRDefault="00DB2069" w:rsidP="00A90A6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A90A69">
        <w:rPr>
          <w:rFonts w:ascii="Times New Roman" w:hAnsi="Times New Roman" w:cs="Times New Roman"/>
          <w:iCs/>
          <w:sz w:val="24"/>
          <w:szCs w:val="24"/>
          <w:lang w:val="sr-Cyrl-RS"/>
        </w:rPr>
        <w:t>Остварени пословни расходи су 85.236.829,51 динара. Укупни планирани расходи за овај период су били 80.190.000,00 динара</w:t>
      </w:r>
      <w:r w:rsidR="00A90A69" w:rsidRPr="00A90A69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. </w:t>
      </w:r>
      <w:r w:rsidR="00A90A69" w:rsidRPr="00A90A69">
        <w:rPr>
          <w:rFonts w:ascii="Times New Roman" w:hAnsi="Times New Roman" w:cs="Times New Roman"/>
          <w:iCs/>
          <w:sz w:val="24"/>
          <w:szCs w:val="24"/>
          <w:lang w:val="sr-Cyrl-RS"/>
        </w:rPr>
        <w:t>Разлог одступања у ост</w:t>
      </w:r>
      <w:r w:rsidR="00A90A69">
        <w:rPr>
          <w:rFonts w:ascii="Times New Roman" w:hAnsi="Times New Roman" w:cs="Times New Roman"/>
          <w:iCs/>
          <w:sz w:val="24"/>
          <w:szCs w:val="24"/>
          <w:lang w:val="sr-Cyrl-RS"/>
        </w:rPr>
        <w:t>в</w:t>
      </w:r>
      <w:r w:rsidR="00A90A69" w:rsidRPr="00A90A6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ареним расходима су непредвиђени и непланирани послови које је ЈКП </w:t>
      </w:r>
      <w:proofErr w:type="spellStart"/>
      <w:r w:rsidR="00A90A69" w:rsidRPr="00A90A69">
        <w:rPr>
          <w:rFonts w:ascii="Times New Roman" w:hAnsi="Times New Roman" w:cs="Times New Roman"/>
          <w:iCs/>
          <w:sz w:val="24"/>
          <w:szCs w:val="24"/>
          <w:lang w:val="sr-Cyrl-RS"/>
        </w:rPr>
        <w:t>Осечина</w:t>
      </w:r>
      <w:proofErr w:type="spellEnd"/>
      <w:r w:rsidR="00A90A69" w:rsidRPr="00A90A6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одрадило по налогу општине </w:t>
      </w:r>
      <w:proofErr w:type="spellStart"/>
      <w:r w:rsidR="00A90A69" w:rsidRPr="00A90A69">
        <w:rPr>
          <w:rFonts w:ascii="Times New Roman" w:hAnsi="Times New Roman" w:cs="Times New Roman"/>
          <w:iCs/>
          <w:sz w:val="24"/>
          <w:szCs w:val="24"/>
          <w:lang w:val="sr-Cyrl-RS"/>
        </w:rPr>
        <w:t>Осечина</w:t>
      </w:r>
      <w:proofErr w:type="spellEnd"/>
      <w:r w:rsidR="009D59C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</w:t>
      </w:r>
      <w:r w:rsidR="00A90A69" w:rsidRPr="00A90A6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претежно се односи на поправке и санације општинских и </w:t>
      </w:r>
      <w:proofErr w:type="spellStart"/>
      <w:r w:rsidR="00A90A69" w:rsidRPr="00A90A69">
        <w:rPr>
          <w:rFonts w:ascii="Times New Roman" w:hAnsi="Times New Roman" w:cs="Times New Roman"/>
          <w:iCs/>
          <w:sz w:val="24"/>
          <w:szCs w:val="24"/>
          <w:lang w:val="sr-Cyrl-RS"/>
        </w:rPr>
        <w:t>некатегорисаних</w:t>
      </w:r>
      <w:proofErr w:type="spellEnd"/>
      <w:r w:rsidR="00A90A69" w:rsidRPr="00A90A6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путева услед лоших временских прилика током првих 9 месец</w:t>
      </w:r>
      <w:r w:rsidR="009D59C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и, а </w:t>
      </w:r>
      <w:r w:rsidR="00A90A6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што ће Изменом и допуном финансијског плана и програма пословања бити усклађено до краја 2022. године. </w:t>
      </w:r>
    </w:p>
    <w:p w14:paraId="4F35D682" w14:textId="77777777" w:rsidR="008D2633" w:rsidRPr="00C23873" w:rsidRDefault="008D2633" w:rsidP="00EC6B76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</w:p>
    <w:p w14:paraId="0C415182" w14:textId="77777777" w:rsidR="00A04C83" w:rsidRPr="00C23873" w:rsidRDefault="008F7CF3" w:rsidP="00EC6B76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Рашчлањени делови пословних прихода.</w:t>
      </w:r>
    </w:p>
    <w:p w14:paraId="40E09ED9" w14:textId="77777777" w:rsidR="00DB5861" w:rsidRPr="00EC6B76" w:rsidRDefault="00DB5861" w:rsidP="00AC0F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43F9F7FD" w14:textId="60FF2F79" w:rsidR="008D2633" w:rsidRPr="00EC6B76" w:rsidRDefault="00333409" w:rsidP="008D26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СПИСАК ПУТЕВА НА ТЕРИТОРИЈИ ОПШТИНЕ ОСЕЧИНА НА КОЈИМА СУ ИЗВОЂЕНИ РАДОВИ У ПЕРИОДУ ОД 01.01-3</w:t>
      </w:r>
      <w:r w:rsidR="000130A7"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0</w:t>
      </w:r>
      <w:r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  <w:r w:rsidR="005716C0"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0</w:t>
      </w:r>
      <w:r w:rsidR="00DB2069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9</w:t>
      </w:r>
      <w:r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 20</w:t>
      </w:r>
      <w:r w:rsidR="008D2633"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2</w:t>
      </w:r>
      <w:r w:rsidR="00EC6B76"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2</w:t>
      </w:r>
      <w:r w:rsidR="008D2633"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  <w:r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ГОДИНЕ</w:t>
      </w:r>
    </w:p>
    <w:p w14:paraId="261C1CC2" w14:textId="77777777" w:rsidR="00DB2069" w:rsidRPr="009D59C8" w:rsidRDefault="00DB2069" w:rsidP="00DB2069">
      <w:pPr>
        <w:rPr>
          <w:rFonts w:ascii="Times New Roman" w:hAnsi="Times New Roman" w:cs="Times New Roman"/>
          <w:lang w:val="sr-Cyrl-RS"/>
        </w:rPr>
      </w:pPr>
    </w:p>
    <w:p w14:paraId="1F8815C5" w14:textId="77777777" w:rsidR="00DB2069" w:rsidRPr="009D59C8" w:rsidRDefault="00DB2069" w:rsidP="00DB2069">
      <w:pPr>
        <w:rPr>
          <w:rFonts w:ascii="Times New Roman" w:hAnsi="Times New Roman" w:cs="Times New Roman"/>
          <w:b/>
          <w:bCs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271"/>
        <w:gridCol w:w="5505"/>
        <w:gridCol w:w="2268"/>
      </w:tblGrid>
      <w:tr w:rsidR="00DB2069" w:rsidRPr="009D59C8" w14:paraId="097C2549" w14:textId="77777777" w:rsidTr="00DB2069">
        <w:tc>
          <w:tcPr>
            <w:tcW w:w="1271" w:type="dxa"/>
          </w:tcPr>
          <w:p w14:paraId="42B7F17F" w14:textId="77777777" w:rsidR="00DB2069" w:rsidRPr="009D59C8" w:rsidRDefault="00DB2069" w:rsidP="00DB206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9D59C8">
              <w:rPr>
                <w:rFonts w:ascii="Times New Roman" w:hAnsi="Times New Roman" w:cs="Times New Roman"/>
                <w:b/>
                <w:bCs/>
                <w:lang w:val="sr-Cyrl-RS"/>
              </w:rPr>
              <w:t>Редни број</w:t>
            </w:r>
          </w:p>
        </w:tc>
        <w:tc>
          <w:tcPr>
            <w:tcW w:w="5505" w:type="dxa"/>
          </w:tcPr>
          <w:p w14:paraId="25B86131" w14:textId="77777777" w:rsidR="00DB2069" w:rsidRPr="009D59C8" w:rsidRDefault="00DB2069" w:rsidP="00DB206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9D59C8">
              <w:rPr>
                <w:rFonts w:ascii="Times New Roman" w:hAnsi="Times New Roman" w:cs="Times New Roman"/>
                <w:b/>
                <w:bCs/>
                <w:lang w:val="sr-Cyrl-RS"/>
              </w:rPr>
              <w:t>Место и назив пута</w:t>
            </w:r>
          </w:p>
        </w:tc>
        <w:tc>
          <w:tcPr>
            <w:tcW w:w="2268" w:type="dxa"/>
          </w:tcPr>
          <w:p w14:paraId="2D75564A" w14:textId="77777777" w:rsidR="00DB2069" w:rsidRPr="009D59C8" w:rsidRDefault="00DB2069" w:rsidP="00DB206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9D59C8">
              <w:rPr>
                <w:rFonts w:ascii="Times New Roman" w:hAnsi="Times New Roman" w:cs="Times New Roman"/>
                <w:b/>
                <w:bCs/>
                <w:lang w:val="sr-Cyrl-RS"/>
              </w:rPr>
              <w:t>Износ без ПДВ-а</w:t>
            </w:r>
          </w:p>
        </w:tc>
      </w:tr>
      <w:tr w:rsidR="00DB2069" w:rsidRPr="009D59C8" w14:paraId="1DFBC21D" w14:textId="77777777" w:rsidTr="00DB2069">
        <w:tc>
          <w:tcPr>
            <w:tcW w:w="1271" w:type="dxa"/>
          </w:tcPr>
          <w:p w14:paraId="7AAF112C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5505" w:type="dxa"/>
          </w:tcPr>
          <w:p w14:paraId="2932B2E8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 xml:space="preserve">Горње </w:t>
            </w: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Црниљево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>-Пантелићи</w:t>
            </w:r>
          </w:p>
        </w:tc>
        <w:tc>
          <w:tcPr>
            <w:tcW w:w="2268" w:type="dxa"/>
          </w:tcPr>
          <w:p w14:paraId="190633BE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421.977,80</w:t>
            </w:r>
          </w:p>
        </w:tc>
      </w:tr>
      <w:tr w:rsidR="00DB2069" w:rsidRPr="009D59C8" w14:paraId="1C8E6728" w14:textId="77777777" w:rsidTr="00DB2069">
        <w:tc>
          <w:tcPr>
            <w:tcW w:w="1271" w:type="dxa"/>
          </w:tcPr>
          <w:p w14:paraId="5E528DF4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5505" w:type="dxa"/>
          </w:tcPr>
          <w:p w14:paraId="201CA50E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Царина-</w:t>
            </w: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Мирчетићи</w:t>
            </w:r>
            <w:proofErr w:type="spellEnd"/>
          </w:p>
        </w:tc>
        <w:tc>
          <w:tcPr>
            <w:tcW w:w="2268" w:type="dxa"/>
          </w:tcPr>
          <w:p w14:paraId="05F4D4A5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517.411,50</w:t>
            </w:r>
          </w:p>
        </w:tc>
      </w:tr>
      <w:tr w:rsidR="00DB2069" w:rsidRPr="009D59C8" w14:paraId="1F0DB281" w14:textId="77777777" w:rsidTr="00DB2069">
        <w:tc>
          <w:tcPr>
            <w:tcW w:w="1271" w:type="dxa"/>
          </w:tcPr>
          <w:p w14:paraId="1E181943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5505" w:type="dxa"/>
          </w:tcPr>
          <w:p w14:paraId="1D8DEDDE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 xml:space="preserve">Горње </w:t>
            </w: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Црниљево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>-Новаковићи</w:t>
            </w:r>
          </w:p>
        </w:tc>
        <w:tc>
          <w:tcPr>
            <w:tcW w:w="2268" w:type="dxa"/>
          </w:tcPr>
          <w:p w14:paraId="68EB1EE9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555.550,37</w:t>
            </w:r>
          </w:p>
        </w:tc>
      </w:tr>
      <w:tr w:rsidR="00DB2069" w:rsidRPr="009D59C8" w14:paraId="6CCE666A" w14:textId="77777777" w:rsidTr="00DB2069">
        <w:tc>
          <w:tcPr>
            <w:tcW w:w="1271" w:type="dxa"/>
          </w:tcPr>
          <w:p w14:paraId="6B85BAE1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5505" w:type="dxa"/>
          </w:tcPr>
          <w:p w14:paraId="045F368A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 xml:space="preserve">Материјал-уградња грађана по </w:t>
            </w: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мз</w:t>
            </w:r>
            <w:proofErr w:type="spellEnd"/>
          </w:p>
        </w:tc>
        <w:tc>
          <w:tcPr>
            <w:tcW w:w="2268" w:type="dxa"/>
          </w:tcPr>
          <w:p w14:paraId="53BBF5B8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188.793,43</w:t>
            </w:r>
          </w:p>
        </w:tc>
      </w:tr>
      <w:tr w:rsidR="00DB2069" w:rsidRPr="009D59C8" w14:paraId="63B212AA" w14:textId="77777777" w:rsidTr="00DB2069">
        <w:tc>
          <w:tcPr>
            <w:tcW w:w="1271" w:type="dxa"/>
          </w:tcPr>
          <w:p w14:paraId="453BD0CA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5505" w:type="dxa"/>
          </w:tcPr>
          <w:p w14:paraId="22C5BEF5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Осечина-В.Степе</w:t>
            </w:r>
            <w:proofErr w:type="spellEnd"/>
          </w:p>
        </w:tc>
        <w:tc>
          <w:tcPr>
            <w:tcW w:w="2268" w:type="dxa"/>
          </w:tcPr>
          <w:p w14:paraId="173B9439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18.432,74</w:t>
            </w:r>
          </w:p>
        </w:tc>
      </w:tr>
      <w:tr w:rsidR="00DB2069" w:rsidRPr="009D59C8" w14:paraId="1B221540" w14:textId="77777777" w:rsidTr="00DB2069">
        <w:tc>
          <w:tcPr>
            <w:tcW w:w="1271" w:type="dxa"/>
          </w:tcPr>
          <w:p w14:paraId="4182FA4B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5505" w:type="dxa"/>
          </w:tcPr>
          <w:p w14:paraId="58C8F6B9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Коњиц-</w:t>
            </w: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Јаловик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>-Пецка</w:t>
            </w:r>
          </w:p>
        </w:tc>
        <w:tc>
          <w:tcPr>
            <w:tcW w:w="2268" w:type="dxa"/>
          </w:tcPr>
          <w:p w14:paraId="30ADEB21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28.837,58</w:t>
            </w:r>
          </w:p>
        </w:tc>
      </w:tr>
      <w:tr w:rsidR="00DB2069" w:rsidRPr="009D59C8" w14:paraId="36024782" w14:textId="77777777" w:rsidTr="00DB2069">
        <w:tc>
          <w:tcPr>
            <w:tcW w:w="1271" w:type="dxa"/>
          </w:tcPr>
          <w:p w14:paraId="0595FDF0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5505" w:type="dxa"/>
          </w:tcPr>
          <w:p w14:paraId="663B90D0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Белотић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>-Матића мост-депонија-Стајића крст</w:t>
            </w:r>
          </w:p>
        </w:tc>
        <w:tc>
          <w:tcPr>
            <w:tcW w:w="2268" w:type="dxa"/>
          </w:tcPr>
          <w:p w14:paraId="162F7759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100.928,25</w:t>
            </w:r>
          </w:p>
        </w:tc>
      </w:tr>
      <w:tr w:rsidR="00DB2069" w:rsidRPr="009D59C8" w14:paraId="79DC0DF9" w14:textId="77777777" w:rsidTr="00DB2069">
        <w:tc>
          <w:tcPr>
            <w:tcW w:w="1271" w:type="dxa"/>
          </w:tcPr>
          <w:p w14:paraId="107E0638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5505" w:type="dxa"/>
          </w:tcPr>
          <w:p w14:paraId="4DC14A77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Драгодол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>-Марјановићи</w:t>
            </w:r>
          </w:p>
        </w:tc>
        <w:tc>
          <w:tcPr>
            <w:tcW w:w="2268" w:type="dxa"/>
          </w:tcPr>
          <w:p w14:paraId="0B5292F2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102.644,94</w:t>
            </w:r>
          </w:p>
        </w:tc>
      </w:tr>
      <w:tr w:rsidR="00DB2069" w:rsidRPr="009D59C8" w14:paraId="161AD71D" w14:textId="77777777" w:rsidTr="00DB2069">
        <w:tc>
          <w:tcPr>
            <w:tcW w:w="1271" w:type="dxa"/>
          </w:tcPr>
          <w:p w14:paraId="0A111547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5505" w:type="dxa"/>
          </w:tcPr>
          <w:p w14:paraId="4C69F62C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Бастав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>-Бела црква-Ставе</w:t>
            </w:r>
          </w:p>
        </w:tc>
        <w:tc>
          <w:tcPr>
            <w:tcW w:w="2268" w:type="dxa"/>
          </w:tcPr>
          <w:p w14:paraId="1815C45D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154.943,68</w:t>
            </w:r>
          </w:p>
        </w:tc>
      </w:tr>
      <w:tr w:rsidR="00DB2069" w:rsidRPr="009D59C8" w14:paraId="3D7852A9" w14:textId="77777777" w:rsidTr="00DB2069">
        <w:tc>
          <w:tcPr>
            <w:tcW w:w="1271" w:type="dxa"/>
          </w:tcPr>
          <w:p w14:paraId="1EBB3746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5505" w:type="dxa"/>
          </w:tcPr>
          <w:p w14:paraId="0F4433B4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Осечина-Остружански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 xml:space="preserve"> пут</w:t>
            </w:r>
          </w:p>
        </w:tc>
        <w:tc>
          <w:tcPr>
            <w:tcW w:w="2268" w:type="dxa"/>
          </w:tcPr>
          <w:p w14:paraId="46802781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35.938,80</w:t>
            </w:r>
          </w:p>
        </w:tc>
      </w:tr>
      <w:tr w:rsidR="00DB2069" w:rsidRPr="009D59C8" w14:paraId="3D1DE1F7" w14:textId="77777777" w:rsidTr="00DB2069">
        <w:tc>
          <w:tcPr>
            <w:tcW w:w="1271" w:type="dxa"/>
          </w:tcPr>
          <w:p w14:paraId="4C07EC38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11.</w:t>
            </w:r>
          </w:p>
        </w:tc>
        <w:tc>
          <w:tcPr>
            <w:tcW w:w="5505" w:type="dxa"/>
          </w:tcPr>
          <w:p w14:paraId="66FDFD7A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 xml:space="preserve">Равнање путева по </w:t>
            </w: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мз</w:t>
            </w:r>
            <w:proofErr w:type="spellEnd"/>
          </w:p>
        </w:tc>
        <w:tc>
          <w:tcPr>
            <w:tcW w:w="2268" w:type="dxa"/>
          </w:tcPr>
          <w:p w14:paraId="38F2290E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60.700,00</w:t>
            </w:r>
          </w:p>
        </w:tc>
      </w:tr>
      <w:tr w:rsidR="00DB2069" w:rsidRPr="009D59C8" w14:paraId="2BE2ADA2" w14:textId="77777777" w:rsidTr="00DB2069">
        <w:tc>
          <w:tcPr>
            <w:tcW w:w="1271" w:type="dxa"/>
          </w:tcPr>
          <w:p w14:paraId="3E729F71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12.</w:t>
            </w:r>
          </w:p>
        </w:tc>
        <w:tc>
          <w:tcPr>
            <w:tcW w:w="5505" w:type="dxa"/>
          </w:tcPr>
          <w:p w14:paraId="4E5B7C4E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Г.Црниљево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>-Богосављевићи</w:t>
            </w:r>
          </w:p>
        </w:tc>
        <w:tc>
          <w:tcPr>
            <w:tcW w:w="2268" w:type="dxa"/>
          </w:tcPr>
          <w:p w14:paraId="26BC9667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303.843,78</w:t>
            </w:r>
          </w:p>
        </w:tc>
      </w:tr>
      <w:tr w:rsidR="00DB2069" w:rsidRPr="009D59C8" w14:paraId="1104D163" w14:textId="77777777" w:rsidTr="00DB2069">
        <w:tc>
          <w:tcPr>
            <w:tcW w:w="1271" w:type="dxa"/>
          </w:tcPr>
          <w:p w14:paraId="322BECE1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13.</w:t>
            </w:r>
          </w:p>
        </w:tc>
        <w:tc>
          <w:tcPr>
            <w:tcW w:w="5505" w:type="dxa"/>
          </w:tcPr>
          <w:p w14:paraId="5A2B4316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Г.Црниљево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>-Стари пут</w:t>
            </w:r>
          </w:p>
        </w:tc>
        <w:tc>
          <w:tcPr>
            <w:tcW w:w="2268" w:type="dxa"/>
          </w:tcPr>
          <w:p w14:paraId="48B98A8B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843.431,87</w:t>
            </w:r>
          </w:p>
        </w:tc>
      </w:tr>
      <w:tr w:rsidR="00DB2069" w:rsidRPr="009D59C8" w14:paraId="17A0D18B" w14:textId="77777777" w:rsidTr="00DB2069">
        <w:tc>
          <w:tcPr>
            <w:tcW w:w="1271" w:type="dxa"/>
          </w:tcPr>
          <w:p w14:paraId="00E1831C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14.</w:t>
            </w:r>
          </w:p>
        </w:tc>
        <w:tc>
          <w:tcPr>
            <w:tcW w:w="5505" w:type="dxa"/>
          </w:tcPr>
          <w:p w14:paraId="666F68DD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Осечина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>-Улица Светог Саве</w:t>
            </w:r>
          </w:p>
        </w:tc>
        <w:tc>
          <w:tcPr>
            <w:tcW w:w="2268" w:type="dxa"/>
          </w:tcPr>
          <w:p w14:paraId="5B16E01E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117.799,52</w:t>
            </w:r>
          </w:p>
        </w:tc>
      </w:tr>
      <w:tr w:rsidR="00DB2069" w:rsidRPr="009D59C8" w14:paraId="54F5A323" w14:textId="77777777" w:rsidTr="00DB2069">
        <w:tc>
          <w:tcPr>
            <w:tcW w:w="1271" w:type="dxa"/>
          </w:tcPr>
          <w:p w14:paraId="0F937187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15.</w:t>
            </w:r>
          </w:p>
        </w:tc>
        <w:tc>
          <w:tcPr>
            <w:tcW w:w="5505" w:type="dxa"/>
          </w:tcPr>
          <w:p w14:paraId="26770C14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Г.Црниљево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>-Иконићи</w:t>
            </w:r>
          </w:p>
        </w:tc>
        <w:tc>
          <w:tcPr>
            <w:tcW w:w="2268" w:type="dxa"/>
          </w:tcPr>
          <w:p w14:paraId="40173268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567.558,00</w:t>
            </w:r>
          </w:p>
        </w:tc>
      </w:tr>
      <w:tr w:rsidR="00DB2069" w:rsidRPr="009D59C8" w14:paraId="02D08A5F" w14:textId="77777777" w:rsidTr="00DB2069">
        <w:tc>
          <w:tcPr>
            <w:tcW w:w="1271" w:type="dxa"/>
          </w:tcPr>
          <w:p w14:paraId="6E804A02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16.</w:t>
            </w:r>
          </w:p>
        </w:tc>
        <w:tc>
          <w:tcPr>
            <w:tcW w:w="5505" w:type="dxa"/>
          </w:tcPr>
          <w:p w14:paraId="4AA415D4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Драгијевица-Чардачине</w:t>
            </w:r>
            <w:proofErr w:type="spellEnd"/>
          </w:p>
        </w:tc>
        <w:tc>
          <w:tcPr>
            <w:tcW w:w="2268" w:type="dxa"/>
          </w:tcPr>
          <w:p w14:paraId="13E63D76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754.721,72</w:t>
            </w:r>
          </w:p>
        </w:tc>
      </w:tr>
      <w:tr w:rsidR="00DB2069" w:rsidRPr="009D59C8" w14:paraId="58EE020A" w14:textId="77777777" w:rsidTr="00DB2069">
        <w:tc>
          <w:tcPr>
            <w:tcW w:w="1271" w:type="dxa"/>
          </w:tcPr>
          <w:p w14:paraId="15592253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17.</w:t>
            </w:r>
          </w:p>
        </w:tc>
        <w:tc>
          <w:tcPr>
            <w:tcW w:w="5505" w:type="dxa"/>
          </w:tcPr>
          <w:p w14:paraId="17868C65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Материјал-уградња грађана</w:t>
            </w:r>
          </w:p>
        </w:tc>
        <w:tc>
          <w:tcPr>
            <w:tcW w:w="2268" w:type="dxa"/>
          </w:tcPr>
          <w:p w14:paraId="1FC4B8B0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124.217,40</w:t>
            </w:r>
          </w:p>
        </w:tc>
      </w:tr>
      <w:tr w:rsidR="00DB2069" w:rsidRPr="009D59C8" w14:paraId="584737AC" w14:textId="77777777" w:rsidTr="00DB2069">
        <w:tc>
          <w:tcPr>
            <w:tcW w:w="1271" w:type="dxa"/>
          </w:tcPr>
          <w:p w14:paraId="3DD12C20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18.</w:t>
            </w:r>
          </w:p>
        </w:tc>
        <w:tc>
          <w:tcPr>
            <w:tcW w:w="5505" w:type="dxa"/>
          </w:tcPr>
          <w:p w14:paraId="1C969015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С.Осечина-Јазмак</w:t>
            </w:r>
            <w:proofErr w:type="spellEnd"/>
          </w:p>
        </w:tc>
        <w:tc>
          <w:tcPr>
            <w:tcW w:w="2268" w:type="dxa"/>
          </w:tcPr>
          <w:p w14:paraId="572241E8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37.962,64</w:t>
            </w:r>
          </w:p>
        </w:tc>
      </w:tr>
      <w:tr w:rsidR="00DB2069" w:rsidRPr="009D59C8" w14:paraId="05BE5909" w14:textId="77777777" w:rsidTr="00DB2069">
        <w:tc>
          <w:tcPr>
            <w:tcW w:w="1271" w:type="dxa"/>
          </w:tcPr>
          <w:p w14:paraId="3F2FABE2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19.</w:t>
            </w:r>
          </w:p>
        </w:tc>
        <w:tc>
          <w:tcPr>
            <w:tcW w:w="5505" w:type="dxa"/>
          </w:tcPr>
          <w:p w14:paraId="22E1D43F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Плужац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>-Гавриловићи</w:t>
            </w:r>
          </w:p>
        </w:tc>
        <w:tc>
          <w:tcPr>
            <w:tcW w:w="2268" w:type="dxa"/>
          </w:tcPr>
          <w:p w14:paraId="4C9831E1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416.519,10</w:t>
            </w:r>
          </w:p>
        </w:tc>
      </w:tr>
      <w:tr w:rsidR="00DB2069" w:rsidRPr="009D59C8" w14:paraId="7AD1B02A" w14:textId="77777777" w:rsidTr="00DB2069">
        <w:tc>
          <w:tcPr>
            <w:tcW w:w="1271" w:type="dxa"/>
          </w:tcPr>
          <w:p w14:paraId="726A6F01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20.</w:t>
            </w:r>
          </w:p>
        </w:tc>
        <w:tc>
          <w:tcPr>
            <w:tcW w:w="5505" w:type="dxa"/>
          </w:tcPr>
          <w:p w14:paraId="7831772A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Плужац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>-Пољане-</w:t>
            </w: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Ораји</w:t>
            </w:r>
            <w:proofErr w:type="spellEnd"/>
          </w:p>
        </w:tc>
        <w:tc>
          <w:tcPr>
            <w:tcW w:w="2268" w:type="dxa"/>
          </w:tcPr>
          <w:p w14:paraId="1CB58590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19.800,00</w:t>
            </w:r>
          </w:p>
        </w:tc>
      </w:tr>
      <w:tr w:rsidR="00DB2069" w:rsidRPr="009D59C8" w14:paraId="18BEA086" w14:textId="77777777" w:rsidTr="00DB2069">
        <w:tc>
          <w:tcPr>
            <w:tcW w:w="1271" w:type="dxa"/>
          </w:tcPr>
          <w:p w14:paraId="596026B4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21.</w:t>
            </w:r>
          </w:p>
        </w:tc>
        <w:tc>
          <w:tcPr>
            <w:tcW w:w="5505" w:type="dxa"/>
          </w:tcPr>
          <w:p w14:paraId="58B9B383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Драгијевица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>-</w:t>
            </w: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Вратоца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>-Ђурићи-Разбојиште</w:t>
            </w:r>
          </w:p>
        </w:tc>
        <w:tc>
          <w:tcPr>
            <w:tcW w:w="2268" w:type="dxa"/>
          </w:tcPr>
          <w:p w14:paraId="6728868C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1.104.157,31</w:t>
            </w:r>
          </w:p>
        </w:tc>
      </w:tr>
      <w:tr w:rsidR="00DB2069" w:rsidRPr="009D59C8" w14:paraId="4061DCB2" w14:textId="77777777" w:rsidTr="00DB2069">
        <w:tc>
          <w:tcPr>
            <w:tcW w:w="1271" w:type="dxa"/>
          </w:tcPr>
          <w:p w14:paraId="6420EB3A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22.</w:t>
            </w:r>
          </w:p>
        </w:tc>
        <w:tc>
          <w:tcPr>
            <w:tcW w:w="5505" w:type="dxa"/>
          </w:tcPr>
          <w:p w14:paraId="5DECF2E6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Гуњаци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>-Тодорићи</w:t>
            </w:r>
          </w:p>
        </w:tc>
        <w:tc>
          <w:tcPr>
            <w:tcW w:w="2268" w:type="dxa"/>
          </w:tcPr>
          <w:p w14:paraId="662F51CC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370.293,00</w:t>
            </w:r>
          </w:p>
        </w:tc>
      </w:tr>
      <w:tr w:rsidR="00DB2069" w:rsidRPr="009D59C8" w14:paraId="39CA4289" w14:textId="77777777" w:rsidTr="00DB2069">
        <w:tc>
          <w:tcPr>
            <w:tcW w:w="1271" w:type="dxa"/>
          </w:tcPr>
          <w:p w14:paraId="055C6D7D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23.</w:t>
            </w:r>
          </w:p>
        </w:tc>
        <w:tc>
          <w:tcPr>
            <w:tcW w:w="5505" w:type="dxa"/>
          </w:tcPr>
          <w:p w14:paraId="45E0F933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Драгијевица-Чардачине</w:t>
            </w:r>
            <w:proofErr w:type="spellEnd"/>
          </w:p>
        </w:tc>
        <w:tc>
          <w:tcPr>
            <w:tcW w:w="2268" w:type="dxa"/>
          </w:tcPr>
          <w:p w14:paraId="62C4FA7C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300.044,22</w:t>
            </w:r>
          </w:p>
        </w:tc>
      </w:tr>
      <w:tr w:rsidR="00DB2069" w:rsidRPr="009D59C8" w14:paraId="16411F25" w14:textId="77777777" w:rsidTr="00DB2069">
        <w:tc>
          <w:tcPr>
            <w:tcW w:w="1271" w:type="dxa"/>
          </w:tcPr>
          <w:p w14:paraId="1F67534B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24.</w:t>
            </w:r>
          </w:p>
        </w:tc>
        <w:tc>
          <w:tcPr>
            <w:tcW w:w="5505" w:type="dxa"/>
          </w:tcPr>
          <w:p w14:paraId="59F32FB3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Белотић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>-Буковача</w:t>
            </w:r>
          </w:p>
        </w:tc>
        <w:tc>
          <w:tcPr>
            <w:tcW w:w="2268" w:type="dxa"/>
          </w:tcPr>
          <w:p w14:paraId="6179BC7E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508.843,19</w:t>
            </w:r>
          </w:p>
        </w:tc>
      </w:tr>
      <w:tr w:rsidR="00DB2069" w:rsidRPr="009D59C8" w14:paraId="10E3DABE" w14:textId="77777777" w:rsidTr="00DB2069">
        <w:tc>
          <w:tcPr>
            <w:tcW w:w="1271" w:type="dxa"/>
          </w:tcPr>
          <w:p w14:paraId="5B547B19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25.</w:t>
            </w:r>
          </w:p>
        </w:tc>
        <w:tc>
          <w:tcPr>
            <w:tcW w:w="5505" w:type="dxa"/>
          </w:tcPr>
          <w:p w14:paraId="530351D0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Материјал-уградња грађана по м3</w:t>
            </w:r>
          </w:p>
        </w:tc>
        <w:tc>
          <w:tcPr>
            <w:tcW w:w="2268" w:type="dxa"/>
          </w:tcPr>
          <w:p w14:paraId="41666956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190.748,00</w:t>
            </w:r>
          </w:p>
        </w:tc>
      </w:tr>
      <w:tr w:rsidR="00DB2069" w:rsidRPr="009D59C8" w14:paraId="55E3E2AE" w14:textId="77777777" w:rsidTr="00DB2069">
        <w:tc>
          <w:tcPr>
            <w:tcW w:w="1271" w:type="dxa"/>
          </w:tcPr>
          <w:p w14:paraId="104B5DFA" w14:textId="77777777" w:rsidR="00DB2069" w:rsidRPr="009D59C8" w:rsidRDefault="00DB2069" w:rsidP="00DB2069">
            <w:pPr>
              <w:rPr>
                <w:rFonts w:ascii="Times New Roman" w:hAnsi="Times New Roman" w:cs="Times New Roman"/>
              </w:rPr>
            </w:pPr>
            <w:r w:rsidRPr="009D59C8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505" w:type="dxa"/>
          </w:tcPr>
          <w:p w14:paraId="36610714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Драгодол-Погаревац</w:t>
            </w:r>
            <w:proofErr w:type="spellEnd"/>
          </w:p>
        </w:tc>
        <w:tc>
          <w:tcPr>
            <w:tcW w:w="2268" w:type="dxa"/>
          </w:tcPr>
          <w:p w14:paraId="43595A24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14.850,00</w:t>
            </w:r>
          </w:p>
        </w:tc>
      </w:tr>
      <w:tr w:rsidR="00DB2069" w:rsidRPr="009D59C8" w14:paraId="24DAB372" w14:textId="77777777" w:rsidTr="00DB2069">
        <w:tc>
          <w:tcPr>
            <w:tcW w:w="1271" w:type="dxa"/>
          </w:tcPr>
          <w:p w14:paraId="227C119E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27.</w:t>
            </w:r>
          </w:p>
        </w:tc>
        <w:tc>
          <w:tcPr>
            <w:tcW w:w="5505" w:type="dxa"/>
          </w:tcPr>
          <w:p w14:paraId="0CBC9D2A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Скадар-</w:t>
            </w: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Ђермановићи</w:t>
            </w:r>
            <w:proofErr w:type="spellEnd"/>
          </w:p>
        </w:tc>
        <w:tc>
          <w:tcPr>
            <w:tcW w:w="2268" w:type="dxa"/>
          </w:tcPr>
          <w:p w14:paraId="3AE601AA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40.929,02</w:t>
            </w:r>
          </w:p>
        </w:tc>
      </w:tr>
      <w:tr w:rsidR="00DB2069" w:rsidRPr="009D59C8" w14:paraId="676EE280" w14:textId="77777777" w:rsidTr="00DB2069">
        <w:tc>
          <w:tcPr>
            <w:tcW w:w="1271" w:type="dxa"/>
          </w:tcPr>
          <w:p w14:paraId="7522EA56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28.</w:t>
            </w:r>
          </w:p>
        </w:tc>
        <w:tc>
          <w:tcPr>
            <w:tcW w:w="5505" w:type="dxa"/>
          </w:tcPr>
          <w:p w14:paraId="5784E1D9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Гуњаци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>-Младеновићи</w:t>
            </w:r>
          </w:p>
        </w:tc>
        <w:tc>
          <w:tcPr>
            <w:tcW w:w="2268" w:type="dxa"/>
          </w:tcPr>
          <w:p w14:paraId="1FD91E5F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229.693,49</w:t>
            </w:r>
          </w:p>
        </w:tc>
      </w:tr>
      <w:tr w:rsidR="00DB2069" w:rsidRPr="009D59C8" w14:paraId="72F64BDE" w14:textId="77777777" w:rsidTr="00DB2069">
        <w:tc>
          <w:tcPr>
            <w:tcW w:w="1271" w:type="dxa"/>
          </w:tcPr>
          <w:p w14:paraId="23F426FD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29.</w:t>
            </w:r>
          </w:p>
        </w:tc>
        <w:tc>
          <w:tcPr>
            <w:tcW w:w="5505" w:type="dxa"/>
          </w:tcPr>
          <w:p w14:paraId="68886D42" w14:textId="77777777" w:rsidR="00DB2069" w:rsidRPr="009D59C8" w:rsidRDefault="00DB2069" w:rsidP="00DB2069">
            <w:pPr>
              <w:tabs>
                <w:tab w:val="left" w:pos="270"/>
              </w:tabs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 xml:space="preserve">МЗ </w:t>
            </w: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Драгодол-Тисовик</w:t>
            </w:r>
            <w:proofErr w:type="spellEnd"/>
          </w:p>
        </w:tc>
        <w:tc>
          <w:tcPr>
            <w:tcW w:w="2268" w:type="dxa"/>
          </w:tcPr>
          <w:p w14:paraId="54D46367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267.300,00</w:t>
            </w:r>
          </w:p>
        </w:tc>
      </w:tr>
      <w:tr w:rsidR="00DB2069" w:rsidRPr="009D59C8" w14:paraId="5A250289" w14:textId="77777777" w:rsidTr="00DB2069">
        <w:tc>
          <w:tcPr>
            <w:tcW w:w="1271" w:type="dxa"/>
          </w:tcPr>
          <w:p w14:paraId="6DC9819A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30.</w:t>
            </w:r>
          </w:p>
        </w:tc>
        <w:tc>
          <w:tcPr>
            <w:tcW w:w="5505" w:type="dxa"/>
          </w:tcPr>
          <w:p w14:paraId="667DD7D2" w14:textId="77777777" w:rsidR="00DB2069" w:rsidRPr="009D59C8" w:rsidRDefault="00DB2069" w:rsidP="00DB2069">
            <w:pPr>
              <w:tabs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Г.Црниљево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>-Кисела вода</w:t>
            </w:r>
          </w:p>
        </w:tc>
        <w:tc>
          <w:tcPr>
            <w:tcW w:w="2268" w:type="dxa"/>
          </w:tcPr>
          <w:p w14:paraId="04CD7C44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544.374,16</w:t>
            </w:r>
          </w:p>
        </w:tc>
      </w:tr>
      <w:tr w:rsidR="00DB2069" w:rsidRPr="009D59C8" w14:paraId="59CD03A8" w14:textId="77777777" w:rsidTr="00DB2069">
        <w:tc>
          <w:tcPr>
            <w:tcW w:w="1271" w:type="dxa"/>
          </w:tcPr>
          <w:p w14:paraId="58DF26B2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31.</w:t>
            </w:r>
          </w:p>
        </w:tc>
        <w:tc>
          <w:tcPr>
            <w:tcW w:w="5505" w:type="dxa"/>
          </w:tcPr>
          <w:p w14:paraId="03DC6E35" w14:textId="77777777" w:rsidR="00DB2069" w:rsidRPr="009D59C8" w:rsidRDefault="00DB2069" w:rsidP="00DB2069">
            <w:pPr>
              <w:tabs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 xml:space="preserve">Скадар-пут ка кући </w:t>
            </w: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Д.Петровића</w:t>
            </w:r>
            <w:proofErr w:type="spellEnd"/>
          </w:p>
        </w:tc>
        <w:tc>
          <w:tcPr>
            <w:tcW w:w="2268" w:type="dxa"/>
          </w:tcPr>
          <w:p w14:paraId="3A7C9E2D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74.281,32</w:t>
            </w:r>
          </w:p>
        </w:tc>
      </w:tr>
      <w:tr w:rsidR="00DB2069" w:rsidRPr="009D59C8" w14:paraId="2CD28DD3" w14:textId="77777777" w:rsidTr="00DB2069">
        <w:tc>
          <w:tcPr>
            <w:tcW w:w="1271" w:type="dxa"/>
          </w:tcPr>
          <w:p w14:paraId="29121FAC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32.</w:t>
            </w:r>
          </w:p>
        </w:tc>
        <w:tc>
          <w:tcPr>
            <w:tcW w:w="5505" w:type="dxa"/>
          </w:tcPr>
          <w:p w14:paraId="3755C295" w14:textId="77777777" w:rsidR="00DB2069" w:rsidRPr="009D59C8" w:rsidRDefault="00DB2069" w:rsidP="00DB2069">
            <w:pPr>
              <w:tabs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Гуњаци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>-Поточари</w:t>
            </w:r>
          </w:p>
        </w:tc>
        <w:tc>
          <w:tcPr>
            <w:tcW w:w="2268" w:type="dxa"/>
          </w:tcPr>
          <w:p w14:paraId="70169156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230.348,00</w:t>
            </w:r>
          </w:p>
        </w:tc>
      </w:tr>
      <w:tr w:rsidR="00DB2069" w:rsidRPr="009D59C8" w14:paraId="7F9CA7DA" w14:textId="77777777" w:rsidTr="00DB2069">
        <w:tc>
          <w:tcPr>
            <w:tcW w:w="1271" w:type="dxa"/>
          </w:tcPr>
          <w:p w14:paraId="24979B9D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33.</w:t>
            </w:r>
          </w:p>
        </w:tc>
        <w:tc>
          <w:tcPr>
            <w:tcW w:w="5505" w:type="dxa"/>
          </w:tcPr>
          <w:p w14:paraId="6739A635" w14:textId="77777777" w:rsidR="00DB2069" w:rsidRPr="009D59C8" w:rsidRDefault="00DB2069" w:rsidP="00DB2069">
            <w:pPr>
              <w:tabs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С.Осечина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>-Милошевићи</w:t>
            </w:r>
          </w:p>
        </w:tc>
        <w:tc>
          <w:tcPr>
            <w:tcW w:w="2268" w:type="dxa"/>
          </w:tcPr>
          <w:p w14:paraId="29AA26BB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787.234,28</w:t>
            </w:r>
          </w:p>
        </w:tc>
      </w:tr>
      <w:tr w:rsidR="00DB2069" w:rsidRPr="009D59C8" w14:paraId="678CCB16" w14:textId="77777777" w:rsidTr="00DB2069">
        <w:tc>
          <w:tcPr>
            <w:tcW w:w="1271" w:type="dxa"/>
          </w:tcPr>
          <w:p w14:paraId="37E040D2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34.</w:t>
            </w:r>
          </w:p>
        </w:tc>
        <w:tc>
          <w:tcPr>
            <w:tcW w:w="5505" w:type="dxa"/>
          </w:tcPr>
          <w:p w14:paraId="31237E0C" w14:textId="77777777" w:rsidR="00DB2069" w:rsidRPr="009D59C8" w:rsidRDefault="00DB2069" w:rsidP="00DB2069">
            <w:pPr>
              <w:tabs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Скадар-Ивковићи(клизиште)</w:t>
            </w:r>
          </w:p>
        </w:tc>
        <w:tc>
          <w:tcPr>
            <w:tcW w:w="2268" w:type="dxa"/>
          </w:tcPr>
          <w:p w14:paraId="39A77052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273.612,07</w:t>
            </w:r>
          </w:p>
        </w:tc>
      </w:tr>
      <w:tr w:rsidR="00DB2069" w:rsidRPr="009D59C8" w14:paraId="3C72F413" w14:textId="77777777" w:rsidTr="00DB2069">
        <w:tc>
          <w:tcPr>
            <w:tcW w:w="1271" w:type="dxa"/>
          </w:tcPr>
          <w:p w14:paraId="1F57E7E8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35.</w:t>
            </w:r>
          </w:p>
        </w:tc>
        <w:tc>
          <w:tcPr>
            <w:tcW w:w="5505" w:type="dxa"/>
          </w:tcPr>
          <w:p w14:paraId="0A686BC1" w14:textId="77777777" w:rsidR="00DB2069" w:rsidRPr="009D59C8" w:rsidRDefault="00DB2069" w:rsidP="00DB2069">
            <w:pPr>
              <w:tabs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Лопатањ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>-Јанчићи</w:t>
            </w:r>
          </w:p>
        </w:tc>
        <w:tc>
          <w:tcPr>
            <w:tcW w:w="2268" w:type="dxa"/>
          </w:tcPr>
          <w:p w14:paraId="62FA6EA1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29.100,00</w:t>
            </w:r>
          </w:p>
        </w:tc>
      </w:tr>
      <w:tr w:rsidR="00DB2069" w:rsidRPr="009D59C8" w14:paraId="18C65FBA" w14:textId="77777777" w:rsidTr="00DB2069">
        <w:tc>
          <w:tcPr>
            <w:tcW w:w="1271" w:type="dxa"/>
          </w:tcPr>
          <w:p w14:paraId="210A51B9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lastRenderedPageBreak/>
              <w:t>36.</w:t>
            </w:r>
          </w:p>
        </w:tc>
        <w:tc>
          <w:tcPr>
            <w:tcW w:w="5505" w:type="dxa"/>
          </w:tcPr>
          <w:p w14:paraId="23EDF15D" w14:textId="77777777" w:rsidR="00DB2069" w:rsidRPr="009D59C8" w:rsidRDefault="00DB2069" w:rsidP="00DB2069">
            <w:pPr>
              <w:tabs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 xml:space="preserve">Царина-пут за </w:t>
            </w: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Рожањ</w:t>
            </w:r>
            <w:proofErr w:type="spellEnd"/>
          </w:p>
        </w:tc>
        <w:tc>
          <w:tcPr>
            <w:tcW w:w="2268" w:type="dxa"/>
          </w:tcPr>
          <w:p w14:paraId="7A513760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26.978,16</w:t>
            </w:r>
          </w:p>
        </w:tc>
      </w:tr>
      <w:tr w:rsidR="00DB2069" w:rsidRPr="009D59C8" w14:paraId="6BBFFB58" w14:textId="77777777" w:rsidTr="00DB2069">
        <w:tc>
          <w:tcPr>
            <w:tcW w:w="1271" w:type="dxa"/>
          </w:tcPr>
          <w:p w14:paraId="0D53342C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37.</w:t>
            </w:r>
          </w:p>
        </w:tc>
        <w:tc>
          <w:tcPr>
            <w:tcW w:w="5505" w:type="dxa"/>
          </w:tcPr>
          <w:p w14:paraId="4C05280B" w14:textId="77777777" w:rsidR="00DB2069" w:rsidRPr="009D59C8" w:rsidRDefault="00DB2069" w:rsidP="00DB2069">
            <w:pPr>
              <w:tabs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Царина-Вилотићи</w:t>
            </w:r>
          </w:p>
        </w:tc>
        <w:tc>
          <w:tcPr>
            <w:tcW w:w="2268" w:type="dxa"/>
          </w:tcPr>
          <w:p w14:paraId="7CDE0057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181.543,54</w:t>
            </w:r>
          </w:p>
        </w:tc>
      </w:tr>
      <w:tr w:rsidR="00DB2069" w:rsidRPr="009D59C8" w14:paraId="6F6C809C" w14:textId="77777777" w:rsidTr="00DB2069">
        <w:tc>
          <w:tcPr>
            <w:tcW w:w="1271" w:type="dxa"/>
          </w:tcPr>
          <w:p w14:paraId="3F1A54FB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38.</w:t>
            </w:r>
          </w:p>
        </w:tc>
        <w:tc>
          <w:tcPr>
            <w:tcW w:w="5505" w:type="dxa"/>
          </w:tcPr>
          <w:p w14:paraId="703AFE51" w14:textId="77777777" w:rsidR="00DB2069" w:rsidRPr="009D59C8" w:rsidRDefault="00DB2069" w:rsidP="00DB2069">
            <w:pPr>
              <w:tabs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</w:p>
          <w:p w14:paraId="223B612A" w14:textId="77777777" w:rsidR="00DB2069" w:rsidRPr="009D59C8" w:rsidRDefault="00DB2069" w:rsidP="00DB2069">
            <w:pPr>
              <w:tabs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С.Осечина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 xml:space="preserve"> -Милошевићи</w:t>
            </w:r>
          </w:p>
        </w:tc>
        <w:tc>
          <w:tcPr>
            <w:tcW w:w="2268" w:type="dxa"/>
          </w:tcPr>
          <w:p w14:paraId="5B0B45EC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  <w:p w14:paraId="5A865B61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396.829,30</w:t>
            </w:r>
          </w:p>
        </w:tc>
      </w:tr>
      <w:tr w:rsidR="00DB2069" w:rsidRPr="009D59C8" w14:paraId="6C26B2C2" w14:textId="77777777" w:rsidTr="00DB2069">
        <w:tc>
          <w:tcPr>
            <w:tcW w:w="1271" w:type="dxa"/>
          </w:tcPr>
          <w:p w14:paraId="308EE1D9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39.</w:t>
            </w:r>
          </w:p>
        </w:tc>
        <w:tc>
          <w:tcPr>
            <w:tcW w:w="5505" w:type="dxa"/>
          </w:tcPr>
          <w:p w14:paraId="747B215D" w14:textId="77777777" w:rsidR="00DB2069" w:rsidRPr="009D59C8" w:rsidRDefault="00DB2069" w:rsidP="00DB2069">
            <w:pPr>
              <w:tabs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Равнање путева по МЗ</w:t>
            </w:r>
          </w:p>
        </w:tc>
        <w:tc>
          <w:tcPr>
            <w:tcW w:w="2268" w:type="dxa"/>
          </w:tcPr>
          <w:p w14:paraId="32BBDD54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277.400,00</w:t>
            </w:r>
          </w:p>
        </w:tc>
      </w:tr>
      <w:tr w:rsidR="00DB2069" w:rsidRPr="009D59C8" w14:paraId="76A80A4C" w14:textId="77777777" w:rsidTr="00DB2069">
        <w:tc>
          <w:tcPr>
            <w:tcW w:w="1271" w:type="dxa"/>
          </w:tcPr>
          <w:p w14:paraId="23A4B51D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40.</w:t>
            </w:r>
          </w:p>
        </w:tc>
        <w:tc>
          <w:tcPr>
            <w:tcW w:w="5505" w:type="dxa"/>
          </w:tcPr>
          <w:p w14:paraId="00C4DE19" w14:textId="77777777" w:rsidR="00DB2069" w:rsidRPr="009D59C8" w:rsidRDefault="00DB2069" w:rsidP="00DB2069">
            <w:pPr>
              <w:tabs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Материјал-уградња грађана</w:t>
            </w:r>
          </w:p>
        </w:tc>
        <w:tc>
          <w:tcPr>
            <w:tcW w:w="2268" w:type="dxa"/>
          </w:tcPr>
          <w:p w14:paraId="1B892047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94.646,44</w:t>
            </w:r>
          </w:p>
        </w:tc>
      </w:tr>
      <w:tr w:rsidR="00DB2069" w:rsidRPr="009D59C8" w14:paraId="1C0CECD4" w14:textId="77777777" w:rsidTr="00DB2069">
        <w:tc>
          <w:tcPr>
            <w:tcW w:w="1271" w:type="dxa"/>
          </w:tcPr>
          <w:p w14:paraId="27A00E65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41.</w:t>
            </w:r>
          </w:p>
        </w:tc>
        <w:tc>
          <w:tcPr>
            <w:tcW w:w="5505" w:type="dxa"/>
          </w:tcPr>
          <w:p w14:paraId="4254EF77" w14:textId="77777777" w:rsidR="00DB2069" w:rsidRPr="009D59C8" w:rsidRDefault="00DB2069" w:rsidP="00DB2069">
            <w:pPr>
              <w:tabs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Плужац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>-школа Недељковићи</w:t>
            </w:r>
          </w:p>
        </w:tc>
        <w:tc>
          <w:tcPr>
            <w:tcW w:w="2268" w:type="dxa"/>
          </w:tcPr>
          <w:p w14:paraId="4F73799A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494.832,38</w:t>
            </w:r>
          </w:p>
        </w:tc>
      </w:tr>
      <w:tr w:rsidR="00DB2069" w:rsidRPr="009D59C8" w14:paraId="43E90F3E" w14:textId="77777777" w:rsidTr="00DB2069">
        <w:tc>
          <w:tcPr>
            <w:tcW w:w="1271" w:type="dxa"/>
          </w:tcPr>
          <w:p w14:paraId="36E6395D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42.</w:t>
            </w:r>
          </w:p>
        </w:tc>
        <w:tc>
          <w:tcPr>
            <w:tcW w:w="5505" w:type="dxa"/>
          </w:tcPr>
          <w:p w14:paraId="39336F0A" w14:textId="77777777" w:rsidR="00DB2069" w:rsidRPr="009D59C8" w:rsidRDefault="00DB2069" w:rsidP="00DB2069">
            <w:pPr>
              <w:tabs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Лопатањ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>-Ђорђићи(прелаз преко реке)</w:t>
            </w:r>
          </w:p>
        </w:tc>
        <w:tc>
          <w:tcPr>
            <w:tcW w:w="2268" w:type="dxa"/>
          </w:tcPr>
          <w:p w14:paraId="0537ACB3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95.211,80</w:t>
            </w:r>
          </w:p>
        </w:tc>
      </w:tr>
      <w:tr w:rsidR="00DB2069" w:rsidRPr="009D59C8" w14:paraId="610045BE" w14:textId="77777777" w:rsidTr="00DB2069">
        <w:tc>
          <w:tcPr>
            <w:tcW w:w="1271" w:type="dxa"/>
          </w:tcPr>
          <w:p w14:paraId="5EFA8A8C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43.</w:t>
            </w:r>
          </w:p>
        </w:tc>
        <w:tc>
          <w:tcPr>
            <w:tcW w:w="5505" w:type="dxa"/>
          </w:tcPr>
          <w:p w14:paraId="4CA21292" w14:textId="77777777" w:rsidR="00DB2069" w:rsidRPr="009D59C8" w:rsidRDefault="00DB2069" w:rsidP="00DB2069">
            <w:pPr>
              <w:tabs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Остружањ-Тешановићи</w:t>
            </w:r>
            <w:proofErr w:type="spellEnd"/>
          </w:p>
        </w:tc>
        <w:tc>
          <w:tcPr>
            <w:tcW w:w="2268" w:type="dxa"/>
          </w:tcPr>
          <w:p w14:paraId="00AF5298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181.355,68</w:t>
            </w:r>
          </w:p>
        </w:tc>
      </w:tr>
      <w:tr w:rsidR="00DB2069" w:rsidRPr="009D59C8" w14:paraId="51511288" w14:textId="77777777" w:rsidTr="00DB2069">
        <w:tc>
          <w:tcPr>
            <w:tcW w:w="1271" w:type="dxa"/>
          </w:tcPr>
          <w:p w14:paraId="62807086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44.</w:t>
            </w:r>
          </w:p>
        </w:tc>
        <w:tc>
          <w:tcPr>
            <w:tcW w:w="5505" w:type="dxa"/>
          </w:tcPr>
          <w:p w14:paraId="7469BC90" w14:textId="77777777" w:rsidR="00DB2069" w:rsidRPr="009D59C8" w:rsidRDefault="00DB2069" w:rsidP="00DB2069">
            <w:pPr>
              <w:tabs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С.Осечина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>-Станишићи</w:t>
            </w:r>
          </w:p>
        </w:tc>
        <w:tc>
          <w:tcPr>
            <w:tcW w:w="2268" w:type="dxa"/>
          </w:tcPr>
          <w:p w14:paraId="1773D222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66.525,12</w:t>
            </w:r>
          </w:p>
        </w:tc>
      </w:tr>
      <w:tr w:rsidR="00DB2069" w:rsidRPr="009D59C8" w14:paraId="042A688B" w14:textId="77777777" w:rsidTr="00DB2069">
        <w:tc>
          <w:tcPr>
            <w:tcW w:w="1271" w:type="dxa"/>
          </w:tcPr>
          <w:p w14:paraId="2E40BD61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45.</w:t>
            </w:r>
          </w:p>
        </w:tc>
        <w:tc>
          <w:tcPr>
            <w:tcW w:w="5505" w:type="dxa"/>
          </w:tcPr>
          <w:p w14:paraId="04AE0124" w14:textId="77777777" w:rsidR="00DB2069" w:rsidRPr="009D59C8" w:rsidRDefault="00DB2069" w:rsidP="00DB2069">
            <w:pPr>
              <w:tabs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Лопатањ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>-</w:t>
            </w: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Бирчани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>-Ћосићи</w:t>
            </w:r>
          </w:p>
        </w:tc>
        <w:tc>
          <w:tcPr>
            <w:tcW w:w="2268" w:type="dxa"/>
          </w:tcPr>
          <w:p w14:paraId="226E7FD2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145.051,60</w:t>
            </w:r>
          </w:p>
        </w:tc>
      </w:tr>
      <w:tr w:rsidR="00DB2069" w:rsidRPr="009D59C8" w14:paraId="0F30DFA7" w14:textId="77777777" w:rsidTr="00DB2069">
        <w:tc>
          <w:tcPr>
            <w:tcW w:w="1271" w:type="dxa"/>
          </w:tcPr>
          <w:p w14:paraId="69F95A62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46.</w:t>
            </w:r>
          </w:p>
        </w:tc>
        <w:tc>
          <w:tcPr>
            <w:tcW w:w="5505" w:type="dxa"/>
          </w:tcPr>
          <w:p w14:paraId="1E0D6328" w14:textId="77777777" w:rsidR="00DB2069" w:rsidRPr="009D59C8" w:rsidRDefault="00DB2069" w:rsidP="00DB2069">
            <w:pPr>
              <w:tabs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Осечина-Остружањски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 xml:space="preserve"> пут</w:t>
            </w:r>
          </w:p>
        </w:tc>
        <w:tc>
          <w:tcPr>
            <w:tcW w:w="2268" w:type="dxa"/>
          </w:tcPr>
          <w:p w14:paraId="02A1AB2F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134.367,30</w:t>
            </w:r>
          </w:p>
        </w:tc>
      </w:tr>
      <w:tr w:rsidR="00DB2069" w:rsidRPr="009D59C8" w14:paraId="588574A6" w14:textId="77777777" w:rsidTr="00DB2069">
        <w:tc>
          <w:tcPr>
            <w:tcW w:w="1271" w:type="dxa"/>
          </w:tcPr>
          <w:p w14:paraId="6100B846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47.</w:t>
            </w:r>
          </w:p>
        </w:tc>
        <w:tc>
          <w:tcPr>
            <w:tcW w:w="5505" w:type="dxa"/>
          </w:tcPr>
          <w:p w14:paraId="73AA4585" w14:textId="77777777" w:rsidR="00DB2069" w:rsidRPr="009D59C8" w:rsidRDefault="00DB2069" w:rsidP="00DB2069">
            <w:pPr>
              <w:tabs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Гуњаци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>-Тодорићи</w:t>
            </w:r>
          </w:p>
        </w:tc>
        <w:tc>
          <w:tcPr>
            <w:tcW w:w="2268" w:type="dxa"/>
          </w:tcPr>
          <w:p w14:paraId="6639F554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478.620,00</w:t>
            </w:r>
          </w:p>
        </w:tc>
      </w:tr>
      <w:tr w:rsidR="00DB2069" w:rsidRPr="009D59C8" w14:paraId="1A667B3B" w14:textId="77777777" w:rsidTr="00DB2069">
        <w:tc>
          <w:tcPr>
            <w:tcW w:w="1271" w:type="dxa"/>
          </w:tcPr>
          <w:p w14:paraId="12D8FC0B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48.</w:t>
            </w:r>
          </w:p>
        </w:tc>
        <w:tc>
          <w:tcPr>
            <w:tcW w:w="5505" w:type="dxa"/>
          </w:tcPr>
          <w:p w14:paraId="2949EF84" w14:textId="77777777" w:rsidR="00DB2069" w:rsidRPr="009D59C8" w:rsidRDefault="00DB2069" w:rsidP="00DB2069">
            <w:pPr>
              <w:tabs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Коњиц-Коњичко брдо</w:t>
            </w:r>
          </w:p>
        </w:tc>
        <w:tc>
          <w:tcPr>
            <w:tcW w:w="2268" w:type="dxa"/>
          </w:tcPr>
          <w:p w14:paraId="1476534D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151.281,00</w:t>
            </w:r>
          </w:p>
        </w:tc>
      </w:tr>
      <w:tr w:rsidR="00DB2069" w:rsidRPr="009D59C8" w14:paraId="4F3655C2" w14:textId="77777777" w:rsidTr="00DB2069">
        <w:tc>
          <w:tcPr>
            <w:tcW w:w="1271" w:type="dxa"/>
          </w:tcPr>
          <w:p w14:paraId="68923A22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49.</w:t>
            </w:r>
          </w:p>
        </w:tc>
        <w:tc>
          <w:tcPr>
            <w:tcW w:w="5505" w:type="dxa"/>
          </w:tcPr>
          <w:p w14:paraId="4CCD10EE" w14:textId="77777777" w:rsidR="00DB2069" w:rsidRPr="009D59C8" w:rsidRDefault="00DB2069" w:rsidP="00DB2069">
            <w:pPr>
              <w:tabs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Осечина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>-Милинковићи</w:t>
            </w:r>
          </w:p>
        </w:tc>
        <w:tc>
          <w:tcPr>
            <w:tcW w:w="2268" w:type="dxa"/>
          </w:tcPr>
          <w:p w14:paraId="720F477C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134.605,65</w:t>
            </w:r>
          </w:p>
        </w:tc>
      </w:tr>
      <w:tr w:rsidR="00DB2069" w:rsidRPr="009D59C8" w14:paraId="37CEEB4F" w14:textId="77777777" w:rsidTr="00DB2069">
        <w:tc>
          <w:tcPr>
            <w:tcW w:w="1271" w:type="dxa"/>
          </w:tcPr>
          <w:p w14:paraId="7284DB1A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50.</w:t>
            </w:r>
          </w:p>
        </w:tc>
        <w:tc>
          <w:tcPr>
            <w:tcW w:w="5505" w:type="dxa"/>
          </w:tcPr>
          <w:p w14:paraId="6DD6564D" w14:textId="77777777" w:rsidR="00DB2069" w:rsidRPr="009D59C8" w:rsidRDefault="00DB2069" w:rsidP="00DB2069">
            <w:pPr>
              <w:tabs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Драгијевица-Бојичица</w:t>
            </w:r>
            <w:proofErr w:type="spellEnd"/>
          </w:p>
        </w:tc>
        <w:tc>
          <w:tcPr>
            <w:tcW w:w="2268" w:type="dxa"/>
          </w:tcPr>
          <w:p w14:paraId="52B9AA81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280.875,96</w:t>
            </w:r>
          </w:p>
        </w:tc>
      </w:tr>
      <w:tr w:rsidR="00DB2069" w:rsidRPr="009D59C8" w14:paraId="6662AB15" w14:textId="77777777" w:rsidTr="00DB2069">
        <w:tc>
          <w:tcPr>
            <w:tcW w:w="1271" w:type="dxa"/>
          </w:tcPr>
          <w:p w14:paraId="18260460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51.</w:t>
            </w:r>
          </w:p>
        </w:tc>
        <w:tc>
          <w:tcPr>
            <w:tcW w:w="5505" w:type="dxa"/>
          </w:tcPr>
          <w:p w14:paraId="0582A614" w14:textId="77777777" w:rsidR="00DB2069" w:rsidRPr="009D59C8" w:rsidRDefault="00DB2069" w:rsidP="00DB2069">
            <w:pPr>
              <w:tabs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Плужац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>-граници-школа</w:t>
            </w:r>
          </w:p>
        </w:tc>
        <w:tc>
          <w:tcPr>
            <w:tcW w:w="2268" w:type="dxa"/>
          </w:tcPr>
          <w:p w14:paraId="002A0085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293.761,06</w:t>
            </w:r>
          </w:p>
        </w:tc>
      </w:tr>
      <w:tr w:rsidR="00DB2069" w:rsidRPr="009D59C8" w14:paraId="778DAF0F" w14:textId="77777777" w:rsidTr="00DB2069">
        <w:tc>
          <w:tcPr>
            <w:tcW w:w="1271" w:type="dxa"/>
          </w:tcPr>
          <w:p w14:paraId="724A2A61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52.</w:t>
            </w:r>
          </w:p>
        </w:tc>
        <w:tc>
          <w:tcPr>
            <w:tcW w:w="5505" w:type="dxa"/>
          </w:tcPr>
          <w:p w14:paraId="2248CD17" w14:textId="77777777" w:rsidR="00DB2069" w:rsidRPr="009D59C8" w:rsidRDefault="00DB2069" w:rsidP="00DB2069">
            <w:pPr>
              <w:tabs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Скадар-Ивковићи-</w:t>
            </w: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Тисовачки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 xml:space="preserve"> пут</w:t>
            </w:r>
          </w:p>
        </w:tc>
        <w:tc>
          <w:tcPr>
            <w:tcW w:w="2268" w:type="dxa"/>
          </w:tcPr>
          <w:p w14:paraId="5DF0BCF3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257.400,00</w:t>
            </w:r>
          </w:p>
        </w:tc>
      </w:tr>
      <w:tr w:rsidR="00DB2069" w:rsidRPr="009D59C8" w14:paraId="3264E67A" w14:textId="77777777" w:rsidTr="00DB2069">
        <w:tc>
          <w:tcPr>
            <w:tcW w:w="1271" w:type="dxa"/>
          </w:tcPr>
          <w:p w14:paraId="1181CB29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53.</w:t>
            </w:r>
          </w:p>
        </w:tc>
        <w:tc>
          <w:tcPr>
            <w:tcW w:w="5505" w:type="dxa"/>
          </w:tcPr>
          <w:p w14:paraId="3B5BAF59" w14:textId="77777777" w:rsidR="00DB2069" w:rsidRPr="009D59C8" w:rsidRDefault="00DB2069" w:rsidP="00DB2069">
            <w:pPr>
              <w:tabs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Царина-</w:t>
            </w: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Рожањ</w:t>
            </w:r>
            <w:proofErr w:type="spellEnd"/>
          </w:p>
        </w:tc>
        <w:tc>
          <w:tcPr>
            <w:tcW w:w="2268" w:type="dxa"/>
          </w:tcPr>
          <w:p w14:paraId="4762BFCD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656.050,00</w:t>
            </w:r>
          </w:p>
        </w:tc>
      </w:tr>
      <w:tr w:rsidR="00DB2069" w:rsidRPr="009D59C8" w14:paraId="150D31F4" w14:textId="77777777" w:rsidTr="00DB2069">
        <w:tc>
          <w:tcPr>
            <w:tcW w:w="1271" w:type="dxa"/>
          </w:tcPr>
          <w:p w14:paraId="63EAA957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54.</w:t>
            </w:r>
          </w:p>
        </w:tc>
        <w:tc>
          <w:tcPr>
            <w:tcW w:w="5505" w:type="dxa"/>
          </w:tcPr>
          <w:p w14:paraId="3C6F5256" w14:textId="77777777" w:rsidR="00DB2069" w:rsidRPr="009D59C8" w:rsidRDefault="00DB2069" w:rsidP="00DB2069">
            <w:pPr>
              <w:tabs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Равнање путева</w:t>
            </w:r>
          </w:p>
        </w:tc>
        <w:tc>
          <w:tcPr>
            <w:tcW w:w="2268" w:type="dxa"/>
          </w:tcPr>
          <w:p w14:paraId="15B67E05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526.450,00</w:t>
            </w:r>
          </w:p>
        </w:tc>
      </w:tr>
      <w:tr w:rsidR="00DB2069" w:rsidRPr="009D59C8" w14:paraId="6F7ACFC4" w14:textId="77777777" w:rsidTr="00DB2069">
        <w:tc>
          <w:tcPr>
            <w:tcW w:w="1271" w:type="dxa"/>
          </w:tcPr>
          <w:p w14:paraId="36421098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55.</w:t>
            </w:r>
          </w:p>
        </w:tc>
        <w:tc>
          <w:tcPr>
            <w:tcW w:w="5505" w:type="dxa"/>
          </w:tcPr>
          <w:p w14:paraId="1F835E7A" w14:textId="77777777" w:rsidR="00DB2069" w:rsidRPr="009D59C8" w:rsidRDefault="00DB2069" w:rsidP="00DB2069">
            <w:pPr>
              <w:tabs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Г.Црниљево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>-Ивановићи</w:t>
            </w:r>
          </w:p>
        </w:tc>
        <w:tc>
          <w:tcPr>
            <w:tcW w:w="2268" w:type="dxa"/>
          </w:tcPr>
          <w:p w14:paraId="0DCC3E32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742.841,45</w:t>
            </w:r>
          </w:p>
        </w:tc>
      </w:tr>
      <w:tr w:rsidR="00DB2069" w:rsidRPr="009D59C8" w14:paraId="00361C69" w14:textId="77777777" w:rsidTr="00DB2069">
        <w:tc>
          <w:tcPr>
            <w:tcW w:w="1271" w:type="dxa"/>
          </w:tcPr>
          <w:p w14:paraId="5581769B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56.</w:t>
            </w:r>
          </w:p>
        </w:tc>
        <w:tc>
          <w:tcPr>
            <w:tcW w:w="5505" w:type="dxa"/>
          </w:tcPr>
          <w:p w14:paraId="62B0016E" w14:textId="77777777" w:rsidR="00DB2069" w:rsidRPr="009D59C8" w:rsidRDefault="00DB2069" w:rsidP="00DB2069">
            <w:pPr>
              <w:tabs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Гуњаци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>-Тодорића брдо</w:t>
            </w:r>
          </w:p>
        </w:tc>
        <w:tc>
          <w:tcPr>
            <w:tcW w:w="2268" w:type="dxa"/>
          </w:tcPr>
          <w:p w14:paraId="1533D319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101.637,00</w:t>
            </w:r>
          </w:p>
        </w:tc>
      </w:tr>
      <w:tr w:rsidR="00DB2069" w:rsidRPr="009D59C8" w14:paraId="702F94A2" w14:textId="77777777" w:rsidTr="00DB2069">
        <w:tc>
          <w:tcPr>
            <w:tcW w:w="1271" w:type="dxa"/>
          </w:tcPr>
          <w:p w14:paraId="36EC8FB5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57.</w:t>
            </w:r>
          </w:p>
        </w:tc>
        <w:tc>
          <w:tcPr>
            <w:tcW w:w="5505" w:type="dxa"/>
          </w:tcPr>
          <w:p w14:paraId="2C51E900" w14:textId="77777777" w:rsidR="00DB2069" w:rsidRPr="009D59C8" w:rsidRDefault="00DB2069" w:rsidP="00DB2069">
            <w:pPr>
              <w:tabs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Осечина-Пискавице</w:t>
            </w:r>
            <w:proofErr w:type="spellEnd"/>
          </w:p>
        </w:tc>
        <w:tc>
          <w:tcPr>
            <w:tcW w:w="2268" w:type="dxa"/>
          </w:tcPr>
          <w:p w14:paraId="5D64697C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40.846,74</w:t>
            </w:r>
          </w:p>
        </w:tc>
      </w:tr>
      <w:tr w:rsidR="00DB2069" w:rsidRPr="009D59C8" w14:paraId="53D7A995" w14:textId="77777777" w:rsidTr="00DB2069">
        <w:tc>
          <w:tcPr>
            <w:tcW w:w="1271" w:type="dxa"/>
          </w:tcPr>
          <w:p w14:paraId="6C65FBD7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58.</w:t>
            </w:r>
          </w:p>
        </w:tc>
        <w:tc>
          <w:tcPr>
            <w:tcW w:w="5505" w:type="dxa"/>
          </w:tcPr>
          <w:p w14:paraId="1F7B6403" w14:textId="77777777" w:rsidR="00DB2069" w:rsidRPr="009D59C8" w:rsidRDefault="00DB2069" w:rsidP="00DB2069">
            <w:pPr>
              <w:tabs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Лопатањ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>-Живановићи</w:t>
            </w:r>
          </w:p>
        </w:tc>
        <w:tc>
          <w:tcPr>
            <w:tcW w:w="2268" w:type="dxa"/>
          </w:tcPr>
          <w:p w14:paraId="5BB89923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134.951,60</w:t>
            </w:r>
          </w:p>
        </w:tc>
      </w:tr>
      <w:tr w:rsidR="00DB2069" w:rsidRPr="009D59C8" w14:paraId="43B08B12" w14:textId="77777777" w:rsidTr="00DB2069">
        <w:tc>
          <w:tcPr>
            <w:tcW w:w="1271" w:type="dxa"/>
          </w:tcPr>
          <w:p w14:paraId="1391991D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59.</w:t>
            </w:r>
          </w:p>
        </w:tc>
        <w:tc>
          <w:tcPr>
            <w:tcW w:w="5505" w:type="dxa"/>
          </w:tcPr>
          <w:p w14:paraId="53ABBB29" w14:textId="77777777" w:rsidR="00DB2069" w:rsidRPr="009D59C8" w:rsidRDefault="00DB2069" w:rsidP="00DB2069">
            <w:pPr>
              <w:tabs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Лопатањ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>-Митровићи(асфалт)</w:t>
            </w:r>
          </w:p>
        </w:tc>
        <w:tc>
          <w:tcPr>
            <w:tcW w:w="2268" w:type="dxa"/>
          </w:tcPr>
          <w:p w14:paraId="7E37F4A0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597.908,00</w:t>
            </w:r>
          </w:p>
        </w:tc>
      </w:tr>
      <w:tr w:rsidR="00DB2069" w:rsidRPr="009D59C8" w14:paraId="26D9C7ED" w14:textId="77777777" w:rsidTr="00DB2069">
        <w:tc>
          <w:tcPr>
            <w:tcW w:w="1271" w:type="dxa"/>
          </w:tcPr>
          <w:p w14:paraId="66D40F92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60.</w:t>
            </w:r>
          </w:p>
        </w:tc>
        <w:tc>
          <w:tcPr>
            <w:tcW w:w="5505" w:type="dxa"/>
          </w:tcPr>
          <w:p w14:paraId="706652AA" w14:textId="77777777" w:rsidR="00DB2069" w:rsidRPr="009D59C8" w:rsidRDefault="00DB2069" w:rsidP="00DB2069">
            <w:pPr>
              <w:tabs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Царина-</w:t>
            </w: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Мирчетићи</w:t>
            </w:r>
            <w:proofErr w:type="spellEnd"/>
          </w:p>
        </w:tc>
        <w:tc>
          <w:tcPr>
            <w:tcW w:w="2268" w:type="dxa"/>
          </w:tcPr>
          <w:p w14:paraId="207E42EA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388.410,48</w:t>
            </w:r>
          </w:p>
        </w:tc>
      </w:tr>
      <w:tr w:rsidR="00DB2069" w:rsidRPr="009D59C8" w14:paraId="6466B66C" w14:textId="77777777" w:rsidTr="00DB2069">
        <w:tc>
          <w:tcPr>
            <w:tcW w:w="1271" w:type="dxa"/>
          </w:tcPr>
          <w:p w14:paraId="0BD79C6D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61.</w:t>
            </w:r>
          </w:p>
        </w:tc>
        <w:tc>
          <w:tcPr>
            <w:tcW w:w="5505" w:type="dxa"/>
          </w:tcPr>
          <w:p w14:paraId="6998C674" w14:textId="77777777" w:rsidR="00DB2069" w:rsidRPr="009D59C8" w:rsidRDefault="00DB2069" w:rsidP="00DB2069">
            <w:pPr>
              <w:tabs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Остружањ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>-Криво брдо-Лештарићи</w:t>
            </w:r>
          </w:p>
        </w:tc>
        <w:tc>
          <w:tcPr>
            <w:tcW w:w="2268" w:type="dxa"/>
          </w:tcPr>
          <w:p w14:paraId="25024D93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912.940,30</w:t>
            </w:r>
          </w:p>
        </w:tc>
      </w:tr>
      <w:tr w:rsidR="00DB2069" w:rsidRPr="009D59C8" w14:paraId="50894AEF" w14:textId="77777777" w:rsidTr="00DB2069">
        <w:tc>
          <w:tcPr>
            <w:tcW w:w="1271" w:type="dxa"/>
          </w:tcPr>
          <w:p w14:paraId="53714C03" w14:textId="77777777" w:rsidR="00DB2069" w:rsidRPr="009D59C8" w:rsidRDefault="00DB2069" w:rsidP="00DB2069">
            <w:pPr>
              <w:rPr>
                <w:rFonts w:ascii="Times New Roman" w:hAnsi="Times New Roman" w:cs="Times New Roman"/>
              </w:rPr>
            </w:pPr>
            <w:r w:rsidRPr="009D59C8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5505" w:type="dxa"/>
          </w:tcPr>
          <w:p w14:paraId="3C7DF5D1" w14:textId="77777777" w:rsidR="00DB2069" w:rsidRPr="009D59C8" w:rsidRDefault="00DB2069" w:rsidP="00DB2069">
            <w:pPr>
              <w:tabs>
                <w:tab w:val="left" w:pos="300"/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Материјал-уградња грађана</w:t>
            </w:r>
          </w:p>
        </w:tc>
        <w:tc>
          <w:tcPr>
            <w:tcW w:w="2268" w:type="dxa"/>
          </w:tcPr>
          <w:p w14:paraId="474C2DE3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311.901,00</w:t>
            </w:r>
          </w:p>
        </w:tc>
      </w:tr>
      <w:tr w:rsidR="00DB2069" w:rsidRPr="009D59C8" w14:paraId="3EF7420E" w14:textId="77777777" w:rsidTr="00DB2069">
        <w:tc>
          <w:tcPr>
            <w:tcW w:w="1271" w:type="dxa"/>
          </w:tcPr>
          <w:p w14:paraId="3E0C9B20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63.</w:t>
            </w:r>
          </w:p>
        </w:tc>
        <w:tc>
          <w:tcPr>
            <w:tcW w:w="5505" w:type="dxa"/>
          </w:tcPr>
          <w:p w14:paraId="04A7EE79" w14:textId="77777777" w:rsidR="00DB2069" w:rsidRPr="009D59C8" w:rsidRDefault="00DB2069" w:rsidP="00DB2069">
            <w:pPr>
              <w:tabs>
                <w:tab w:val="left" w:pos="300"/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 xml:space="preserve">Горње </w:t>
            </w: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Црниљево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>-Новаковићи</w:t>
            </w:r>
          </w:p>
        </w:tc>
        <w:tc>
          <w:tcPr>
            <w:tcW w:w="2268" w:type="dxa"/>
          </w:tcPr>
          <w:p w14:paraId="39745540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447.084,00</w:t>
            </w:r>
          </w:p>
        </w:tc>
      </w:tr>
      <w:tr w:rsidR="00DB2069" w:rsidRPr="009D59C8" w14:paraId="76318B82" w14:textId="77777777" w:rsidTr="00DB2069">
        <w:tc>
          <w:tcPr>
            <w:tcW w:w="1271" w:type="dxa"/>
          </w:tcPr>
          <w:p w14:paraId="2EADE9B4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64.</w:t>
            </w:r>
          </w:p>
        </w:tc>
        <w:tc>
          <w:tcPr>
            <w:tcW w:w="5505" w:type="dxa"/>
          </w:tcPr>
          <w:p w14:paraId="60EB7754" w14:textId="77777777" w:rsidR="00DB2069" w:rsidRPr="009D59C8" w:rsidRDefault="00DB2069" w:rsidP="00DB2069">
            <w:pPr>
              <w:tabs>
                <w:tab w:val="left" w:pos="300"/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 xml:space="preserve">Горње </w:t>
            </w: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Црниљево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>-Јовановићи-Ерићи</w:t>
            </w:r>
          </w:p>
        </w:tc>
        <w:tc>
          <w:tcPr>
            <w:tcW w:w="2268" w:type="dxa"/>
          </w:tcPr>
          <w:p w14:paraId="444DC2A8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708.004,00</w:t>
            </w:r>
          </w:p>
        </w:tc>
      </w:tr>
      <w:tr w:rsidR="00DB2069" w:rsidRPr="009D59C8" w14:paraId="2A2FB428" w14:textId="77777777" w:rsidTr="00DB2069">
        <w:tc>
          <w:tcPr>
            <w:tcW w:w="1271" w:type="dxa"/>
          </w:tcPr>
          <w:p w14:paraId="65C1EA51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65.</w:t>
            </w:r>
          </w:p>
        </w:tc>
        <w:tc>
          <w:tcPr>
            <w:tcW w:w="5505" w:type="dxa"/>
          </w:tcPr>
          <w:p w14:paraId="5B471B70" w14:textId="77777777" w:rsidR="00DB2069" w:rsidRPr="009D59C8" w:rsidRDefault="00DB2069" w:rsidP="00DB2069">
            <w:pPr>
              <w:tabs>
                <w:tab w:val="left" w:pos="300"/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Царина-њиве</w:t>
            </w:r>
          </w:p>
        </w:tc>
        <w:tc>
          <w:tcPr>
            <w:tcW w:w="2268" w:type="dxa"/>
          </w:tcPr>
          <w:p w14:paraId="51F474BF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303.895,00</w:t>
            </w:r>
          </w:p>
        </w:tc>
      </w:tr>
      <w:tr w:rsidR="00DB2069" w:rsidRPr="009D59C8" w14:paraId="59F786F7" w14:textId="77777777" w:rsidTr="00DB2069">
        <w:tc>
          <w:tcPr>
            <w:tcW w:w="1271" w:type="dxa"/>
          </w:tcPr>
          <w:p w14:paraId="031F242C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66.</w:t>
            </w:r>
          </w:p>
        </w:tc>
        <w:tc>
          <w:tcPr>
            <w:tcW w:w="5505" w:type="dxa"/>
          </w:tcPr>
          <w:p w14:paraId="5CBB63F4" w14:textId="77777777" w:rsidR="00DB2069" w:rsidRPr="009D59C8" w:rsidRDefault="00DB2069" w:rsidP="00DB2069">
            <w:pPr>
              <w:tabs>
                <w:tab w:val="left" w:pos="300"/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Гуњаци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>-Марковићи</w:t>
            </w:r>
          </w:p>
        </w:tc>
        <w:tc>
          <w:tcPr>
            <w:tcW w:w="2268" w:type="dxa"/>
          </w:tcPr>
          <w:p w14:paraId="1BF67BC9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201.424,00</w:t>
            </w:r>
          </w:p>
        </w:tc>
      </w:tr>
      <w:tr w:rsidR="00DB2069" w:rsidRPr="009D59C8" w14:paraId="63BC8A51" w14:textId="77777777" w:rsidTr="00DB2069">
        <w:tc>
          <w:tcPr>
            <w:tcW w:w="1271" w:type="dxa"/>
          </w:tcPr>
          <w:p w14:paraId="08018D5F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67.</w:t>
            </w:r>
          </w:p>
        </w:tc>
        <w:tc>
          <w:tcPr>
            <w:tcW w:w="5505" w:type="dxa"/>
          </w:tcPr>
          <w:p w14:paraId="3E992E9C" w14:textId="77777777" w:rsidR="00DB2069" w:rsidRPr="009D59C8" w:rsidRDefault="00DB2069" w:rsidP="00DB2069">
            <w:pPr>
              <w:tabs>
                <w:tab w:val="left" w:pos="300"/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Драгијевица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>-Старо село</w:t>
            </w:r>
          </w:p>
        </w:tc>
        <w:tc>
          <w:tcPr>
            <w:tcW w:w="2268" w:type="dxa"/>
          </w:tcPr>
          <w:p w14:paraId="159DD9E3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280.953,00</w:t>
            </w:r>
          </w:p>
        </w:tc>
      </w:tr>
      <w:tr w:rsidR="00DB2069" w:rsidRPr="009D59C8" w14:paraId="309AE48A" w14:textId="77777777" w:rsidTr="00DB2069">
        <w:tc>
          <w:tcPr>
            <w:tcW w:w="1271" w:type="dxa"/>
          </w:tcPr>
          <w:p w14:paraId="53132FC0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68.</w:t>
            </w:r>
          </w:p>
        </w:tc>
        <w:tc>
          <w:tcPr>
            <w:tcW w:w="5505" w:type="dxa"/>
          </w:tcPr>
          <w:p w14:paraId="221BA8ED" w14:textId="77777777" w:rsidR="00DB2069" w:rsidRPr="009D59C8" w:rsidRDefault="00DB2069" w:rsidP="00DB2069">
            <w:pPr>
              <w:tabs>
                <w:tab w:val="left" w:pos="300"/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Лопатањ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>-Церје</w:t>
            </w:r>
          </w:p>
        </w:tc>
        <w:tc>
          <w:tcPr>
            <w:tcW w:w="2268" w:type="dxa"/>
          </w:tcPr>
          <w:p w14:paraId="1A2C4D37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1.426.212,00</w:t>
            </w:r>
          </w:p>
        </w:tc>
      </w:tr>
      <w:tr w:rsidR="00DB2069" w:rsidRPr="009D59C8" w14:paraId="18A05512" w14:textId="77777777" w:rsidTr="00DB2069">
        <w:tc>
          <w:tcPr>
            <w:tcW w:w="1271" w:type="dxa"/>
          </w:tcPr>
          <w:p w14:paraId="413E4665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69.</w:t>
            </w:r>
          </w:p>
        </w:tc>
        <w:tc>
          <w:tcPr>
            <w:tcW w:w="5505" w:type="dxa"/>
          </w:tcPr>
          <w:p w14:paraId="0D1F5661" w14:textId="77777777" w:rsidR="00DB2069" w:rsidRPr="009D59C8" w:rsidRDefault="00DB2069" w:rsidP="00DB2069">
            <w:pPr>
              <w:tabs>
                <w:tab w:val="left" w:pos="300"/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Г.Црниљево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>-плочасти пропуст ка Савићима</w:t>
            </w:r>
          </w:p>
        </w:tc>
        <w:tc>
          <w:tcPr>
            <w:tcW w:w="2268" w:type="dxa"/>
          </w:tcPr>
          <w:p w14:paraId="064177DF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309.529,19</w:t>
            </w:r>
          </w:p>
        </w:tc>
      </w:tr>
      <w:tr w:rsidR="00DB2069" w:rsidRPr="009D59C8" w14:paraId="5E4D05FA" w14:textId="77777777" w:rsidTr="00DB2069">
        <w:tc>
          <w:tcPr>
            <w:tcW w:w="1271" w:type="dxa"/>
          </w:tcPr>
          <w:p w14:paraId="59EC49B6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70.</w:t>
            </w:r>
          </w:p>
        </w:tc>
        <w:tc>
          <w:tcPr>
            <w:tcW w:w="5505" w:type="dxa"/>
          </w:tcPr>
          <w:p w14:paraId="58D4B178" w14:textId="77777777" w:rsidR="00DB2069" w:rsidRPr="009D59C8" w:rsidRDefault="00DB2069" w:rsidP="00DB2069">
            <w:pPr>
              <w:tabs>
                <w:tab w:val="left" w:pos="300"/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 xml:space="preserve">Горње </w:t>
            </w: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Црниљево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>-Митровићи цеви Ф</w:t>
            </w:r>
          </w:p>
        </w:tc>
        <w:tc>
          <w:tcPr>
            <w:tcW w:w="2268" w:type="dxa"/>
          </w:tcPr>
          <w:p w14:paraId="72A92713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492.305,50</w:t>
            </w:r>
          </w:p>
        </w:tc>
      </w:tr>
      <w:tr w:rsidR="00DB2069" w:rsidRPr="009D59C8" w14:paraId="58708DF7" w14:textId="77777777" w:rsidTr="00DB2069">
        <w:tc>
          <w:tcPr>
            <w:tcW w:w="1271" w:type="dxa"/>
          </w:tcPr>
          <w:p w14:paraId="4BEB2E3F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71.</w:t>
            </w:r>
          </w:p>
        </w:tc>
        <w:tc>
          <w:tcPr>
            <w:tcW w:w="5505" w:type="dxa"/>
          </w:tcPr>
          <w:p w14:paraId="185A0C58" w14:textId="77777777" w:rsidR="00DB2069" w:rsidRPr="009D59C8" w:rsidRDefault="00DB2069" w:rsidP="00DB2069">
            <w:pPr>
              <w:tabs>
                <w:tab w:val="left" w:pos="300"/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Коњиц-</w:t>
            </w: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Богданић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>-Ђурђевићи</w:t>
            </w:r>
          </w:p>
        </w:tc>
        <w:tc>
          <w:tcPr>
            <w:tcW w:w="2268" w:type="dxa"/>
          </w:tcPr>
          <w:p w14:paraId="51983D32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304.942,00</w:t>
            </w:r>
          </w:p>
        </w:tc>
      </w:tr>
      <w:tr w:rsidR="00DB2069" w:rsidRPr="009D59C8" w14:paraId="4B6C5217" w14:textId="77777777" w:rsidTr="00DB2069">
        <w:tc>
          <w:tcPr>
            <w:tcW w:w="1271" w:type="dxa"/>
          </w:tcPr>
          <w:p w14:paraId="71031EA9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72.</w:t>
            </w:r>
          </w:p>
        </w:tc>
        <w:tc>
          <w:tcPr>
            <w:tcW w:w="5505" w:type="dxa"/>
          </w:tcPr>
          <w:p w14:paraId="1FBC22BF" w14:textId="77777777" w:rsidR="00DB2069" w:rsidRPr="009D59C8" w:rsidRDefault="00DB2069" w:rsidP="00DB2069">
            <w:pPr>
              <w:tabs>
                <w:tab w:val="left" w:pos="300"/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Братачић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>-топ</w:t>
            </w:r>
          </w:p>
        </w:tc>
        <w:tc>
          <w:tcPr>
            <w:tcW w:w="2268" w:type="dxa"/>
          </w:tcPr>
          <w:p w14:paraId="0F8DBBDA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38.312,00</w:t>
            </w:r>
          </w:p>
        </w:tc>
      </w:tr>
      <w:tr w:rsidR="00DB2069" w:rsidRPr="009D59C8" w14:paraId="79918EE3" w14:textId="77777777" w:rsidTr="00DB2069">
        <w:tc>
          <w:tcPr>
            <w:tcW w:w="1271" w:type="dxa"/>
          </w:tcPr>
          <w:p w14:paraId="15962987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73.</w:t>
            </w:r>
          </w:p>
        </w:tc>
        <w:tc>
          <w:tcPr>
            <w:tcW w:w="5505" w:type="dxa"/>
          </w:tcPr>
          <w:p w14:paraId="3CC3EC78" w14:textId="77777777" w:rsidR="00DB2069" w:rsidRPr="009D59C8" w:rsidRDefault="00DB2069" w:rsidP="00DB2069">
            <w:pPr>
              <w:tabs>
                <w:tab w:val="left" w:pos="300"/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Царина -шумски пут</w:t>
            </w:r>
          </w:p>
        </w:tc>
        <w:tc>
          <w:tcPr>
            <w:tcW w:w="2268" w:type="dxa"/>
          </w:tcPr>
          <w:p w14:paraId="43539BEC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732.600,00</w:t>
            </w:r>
          </w:p>
        </w:tc>
      </w:tr>
      <w:tr w:rsidR="00DB2069" w:rsidRPr="009D59C8" w14:paraId="1F2C1D90" w14:textId="77777777" w:rsidTr="00DB2069">
        <w:tc>
          <w:tcPr>
            <w:tcW w:w="1271" w:type="dxa"/>
          </w:tcPr>
          <w:p w14:paraId="602398B8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74</w:t>
            </w:r>
          </w:p>
        </w:tc>
        <w:tc>
          <w:tcPr>
            <w:tcW w:w="5505" w:type="dxa"/>
          </w:tcPr>
          <w:p w14:paraId="50A6A73B" w14:textId="77777777" w:rsidR="00DB2069" w:rsidRPr="009D59C8" w:rsidRDefault="00DB2069" w:rsidP="00DB2069">
            <w:pPr>
              <w:tabs>
                <w:tab w:val="left" w:pos="300"/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Лопатањ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>-Јовићи</w:t>
            </w:r>
          </w:p>
        </w:tc>
        <w:tc>
          <w:tcPr>
            <w:tcW w:w="2268" w:type="dxa"/>
          </w:tcPr>
          <w:p w14:paraId="246A5ADA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1.195.744,00</w:t>
            </w:r>
          </w:p>
        </w:tc>
      </w:tr>
      <w:tr w:rsidR="00DB2069" w:rsidRPr="009D59C8" w14:paraId="4D96B275" w14:textId="77777777" w:rsidTr="00DB2069">
        <w:tc>
          <w:tcPr>
            <w:tcW w:w="1271" w:type="dxa"/>
          </w:tcPr>
          <w:p w14:paraId="7A76D1E9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75.</w:t>
            </w:r>
          </w:p>
        </w:tc>
        <w:tc>
          <w:tcPr>
            <w:tcW w:w="5505" w:type="dxa"/>
          </w:tcPr>
          <w:p w14:paraId="3B5FC51E" w14:textId="77777777" w:rsidR="00DB2069" w:rsidRPr="009D59C8" w:rsidRDefault="00DB2069" w:rsidP="00DB2069">
            <w:pPr>
              <w:tabs>
                <w:tab w:val="left" w:pos="300"/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Лопатањ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>-Андрићи</w:t>
            </w:r>
          </w:p>
        </w:tc>
        <w:tc>
          <w:tcPr>
            <w:tcW w:w="2268" w:type="dxa"/>
          </w:tcPr>
          <w:p w14:paraId="6419D1E9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542.578,00</w:t>
            </w:r>
          </w:p>
        </w:tc>
      </w:tr>
      <w:tr w:rsidR="00DB2069" w:rsidRPr="009D59C8" w14:paraId="7D6F08CD" w14:textId="77777777" w:rsidTr="00DB2069">
        <w:tc>
          <w:tcPr>
            <w:tcW w:w="1271" w:type="dxa"/>
          </w:tcPr>
          <w:p w14:paraId="2949120A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76.</w:t>
            </w:r>
          </w:p>
        </w:tc>
        <w:tc>
          <w:tcPr>
            <w:tcW w:w="5505" w:type="dxa"/>
          </w:tcPr>
          <w:p w14:paraId="7345D3CF" w14:textId="77777777" w:rsidR="00DB2069" w:rsidRPr="009D59C8" w:rsidRDefault="00DB2069" w:rsidP="00DB2069">
            <w:pPr>
              <w:tabs>
                <w:tab w:val="left" w:pos="300"/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Гуњаци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>-Урошевићи</w:t>
            </w:r>
          </w:p>
        </w:tc>
        <w:tc>
          <w:tcPr>
            <w:tcW w:w="2268" w:type="dxa"/>
          </w:tcPr>
          <w:p w14:paraId="58DBA5A8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55.568,00</w:t>
            </w:r>
          </w:p>
        </w:tc>
      </w:tr>
      <w:tr w:rsidR="00DB2069" w:rsidRPr="009D59C8" w14:paraId="5B058626" w14:textId="77777777" w:rsidTr="00DB2069">
        <w:tc>
          <w:tcPr>
            <w:tcW w:w="1271" w:type="dxa"/>
          </w:tcPr>
          <w:p w14:paraId="27B19A75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77.</w:t>
            </w:r>
          </w:p>
        </w:tc>
        <w:tc>
          <w:tcPr>
            <w:tcW w:w="5505" w:type="dxa"/>
          </w:tcPr>
          <w:p w14:paraId="637F4940" w14:textId="77777777" w:rsidR="00DB2069" w:rsidRPr="009D59C8" w:rsidRDefault="00DB2069" w:rsidP="00DB2069">
            <w:pPr>
              <w:tabs>
                <w:tab w:val="left" w:pos="300"/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Гуњаци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>-Симића брдо</w:t>
            </w:r>
          </w:p>
        </w:tc>
        <w:tc>
          <w:tcPr>
            <w:tcW w:w="2268" w:type="dxa"/>
          </w:tcPr>
          <w:p w14:paraId="252A18C8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52.316,00</w:t>
            </w:r>
          </w:p>
        </w:tc>
      </w:tr>
      <w:tr w:rsidR="00DB2069" w:rsidRPr="009D59C8" w14:paraId="21858DDA" w14:textId="77777777" w:rsidTr="00DB2069">
        <w:tc>
          <w:tcPr>
            <w:tcW w:w="1271" w:type="dxa"/>
          </w:tcPr>
          <w:p w14:paraId="7DF8434E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78.</w:t>
            </w:r>
          </w:p>
        </w:tc>
        <w:tc>
          <w:tcPr>
            <w:tcW w:w="5505" w:type="dxa"/>
          </w:tcPr>
          <w:p w14:paraId="383B0FEE" w14:textId="77777777" w:rsidR="00DB2069" w:rsidRPr="009D59C8" w:rsidRDefault="00DB2069" w:rsidP="00DB2069">
            <w:pPr>
              <w:tabs>
                <w:tab w:val="left" w:pos="300"/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Драгодол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>-Марјановићи</w:t>
            </w:r>
          </w:p>
        </w:tc>
        <w:tc>
          <w:tcPr>
            <w:tcW w:w="2268" w:type="dxa"/>
          </w:tcPr>
          <w:p w14:paraId="4CDEFC65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245.612,00</w:t>
            </w:r>
          </w:p>
        </w:tc>
      </w:tr>
      <w:tr w:rsidR="00DB2069" w:rsidRPr="009D59C8" w14:paraId="23E338EE" w14:textId="77777777" w:rsidTr="00DB2069">
        <w:tc>
          <w:tcPr>
            <w:tcW w:w="1271" w:type="dxa"/>
          </w:tcPr>
          <w:p w14:paraId="1B9FB1E6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79.</w:t>
            </w:r>
          </w:p>
        </w:tc>
        <w:tc>
          <w:tcPr>
            <w:tcW w:w="5505" w:type="dxa"/>
          </w:tcPr>
          <w:p w14:paraId="587885E4" w14:textId="77777777" w:rsidR="00DB2069" w:rsidRPr="009D59C8" w:rsidRDefault="00DB2069" w:rsidP="00DB2069">
            <w:pPr>
              <w:tabs>
                <w:tab w:val="left" w:pos="300"/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Бастав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>-Марковићи-Иконићи</w:t>
            </w:r>
          </w:p>
        </w:tc>
        <w:tc>
          <w:tcPr>
            <w:tcW w:w="2268" w:type="dxa"/>
          </w:tcPr>
          <w:p w14:paraId="22B564A8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1.657.948,00</w:t>
            </w:r>
          </w:p>
        </w:tc>
      </w:tr>
      <w:tr w:rsidR="00DB2069" w:rsidRPr="009D59C8" w14:paraId="5F441D9A" w14:textId="77777777" w:rsidTr="00DB2069">
        <w:tc>
          <w:tcPr>
            <w:tcW w:w="1271" w:type="dxa"/>
          </w:tcPr>
          <w:p w14:paraId="5F0BC944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80.</w:t>
            </w:r>
          </w:p>
        </w:tc>
        <w:tc>
          <w:tcPr>
            <w:tcW w:w="5505" w:type="dxa"/>
          </w:tcPr>
          <w:p w14:paraId="6235287E" w14:textId="77777777" w:rsidR="00DB2069" w:rsidRPr="009D59C8" w:rsidRDefault="00DB2069" w:rsidP="00DB2069">
            <w:pPr>
              <w:tabs>
                <w:tab w:val="left" w:pos="300"/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Равнање путева по М3</w:t>
            </w:r>
          </w:p>
        </w:tc>
        <w:tc>
          <w:tcPr>
            <w:tcW w:w="2268" w:type="dxa"/>
          </w:tcPr>
          <w:p w14:paraId="2C5F4E1B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292.380,00</w:t>
            </w:r>
          </w:p>
        </w:tc>
      </w:tr>
      <w:tr w:rsidR="00DB2069" w:rsidRPr="009D59C8" w14:paraId="50D77041" w14:textId="77777777" w:rsidTr="00DB2069">
        <w:tc>
          <w:tcPr>
            <w:tcW w:w="1271" w:type="dxa"/>
          </w:tcPr>
          <w:p w14:paraId="533074D6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81.</w:t>
            </w:r>
          </w:p>
        </w:tc>
        <w:tc>
          <w:tcPr>
            <w:tcW w:w="5505" w:type="dxa"/>
          </w:tcPr>
          <w:p w14:paraId="04FF120F" w14:textId="77777777" w:rsidR="00DB2069" w:rsidRPr="009D59C8" w:rsidRDefault="00DB2069" w:rsidP="00DB2069">
            <w:pPr>
              <w:tabs>
                <w:tab w:val="left" w:pos="300"/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Бстав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>-канал код Мрска</w:t>
            </w:r>
          </w:p>
        </w:tc>
        <w:tc>
          <w:tcPr>
            <w:tcW w:w="2268" w:type="dxa"/>
          </w:tcPr>
          <w:p w14:paraId="48647488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10.238,00</w:t>
            </w:r>
          </w:p>
        </w:tc>
      </w:tr>
      <w:tr w:rsidR="00DB2069" w:rsidRPr="009D59C8" w14:paraId="177A62E5" w14:textId="77777777" w:rsidTr="00DB2069">
        <w:tc>
          <w:tcPr>
            <w:tcW w:w="1271" w:type="dxa"/>
          </w:tcPr>
          <w:p w14:paraId="73FA4833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82.</w:t>
            </w:r>
          </w:p>
        </w:tc>
        <w:tc>
          <w:tcPr>
            <w:tcW w:w="5505" w:type="dxa"/>
          </w:tcPr>
          <w:p w14:paraId="63B0BD84" w14:textId="77777777" w:rsidR="00DB2069" w:rsidRPr="009D59C8" w:rsidRDefault="00DB2069" w:rsidP="00DB2069">
            <w:pPr>
              <w:tabs>
                <w:tab w:val="left" w:pos="300"/>
                <w:tab w:val="left" w:pos="360"/>
              </w:tabs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Мост ,,</w:t>
            </w: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Бејли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 xml:space="preserve">“ на </w:t>
            </w: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Јадру</w:t>
            </w:r>
            <w:proofErr w:type="spellEnd"/>
            <w:r w:rsidRPr="009D59C8">
              <w:rPr>
                <w:rFonts w:ascii="Times New Roman" w:hAnsi="Times New Roman" w:cs="Times New Roman"/>
                <w:lang w:val="sr-Cyrl-RS"/>
              </w:rPr>
              <w:t xml:space="preserve"> у </w:t>
            </w:r>
            <w:proofErr w:type="spellStart"/>
            <w:r w:rsidRPr="009D59C8">
              <w:rPr>
                <w:rFonts w:ascii="Times New Roman" w:hAnsi="Times New Roman" w:cs="Times New Roman"/>
                <w:lang w:val="sr-Cyrl-RS"/>
              </w:rPr>
              <w:t>Пискавицама</w:t>
            </w:r>
            <w:proofErr w:type="spellEnd"/>
          </w:p>
        </w:tc>
        <w:tc>
          <w:tcPr>
            <w:tcW w:w="2268" w:type="dxa"/>
          </w:tcPr>
          <w:p w14:paraId="0E636DDD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9D59C8">
              <w:rPr>
                <w:rFonts w:ascii="Times New Roman" w:hAnsi="Times New Roman" w:cs="Times New Roman"/>
                <w:lang w:val="sr-Cyrl-RS"/>
              </w:rPr>
              <w:t>261.560,00</w:t>
            </w:r>
          </w:p>
        </w:tc>
      </w:tr>
      <w:tr w:rsidR="00DB2069" w:rsidRPr="009D59C8" w14:paraId="56219727" w14:textId="77777777" w:rsidTr="00DB2069">
        <w:tc>
          <w:tcPr>
            <w:tcW w:w="1271" w:type="dxa"/>
          </w:tcPr>
          <w:p w14:paraId="4D30BA17" w14:textId="77777777" w:rsidR="00DB2069" w:rsidRPr="009D59C8" w:rsidRDefault="00DB2069" w:rsidP="00DB206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05" w:type="dxa"/>
          </w:tcPr>
          <w:p w14:paraId="615FE875" w14:textId="77777777" w:rsidR="00DB2069" w:rsidRPr="009D59C8" w:rsidRDefault="00DB2069" w:rsidP="00DB2069">
            <w:pPr>
              <w:tabs>
                <w:tab w:val="left" w:pos="300"/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9D59C8">
              <w:rPr>
                <w:rFonts w:ascii="Times New Roman" w:hAnsi="Times New Roman" w:cs="Times New Roman"/>
                <w:b/>
                <w:bCs/>
                <w:lang w:val="sr-Cyrl-RS"/>
              </w:rPr>
              <w:t>УКУПНО:</w:t>
            </w:r>
          </w:p>
        </w:tc>
        <w:tc>
          <w:tcPr>
            <w:tcW w:w="2268" w:type="dxa"/>
          </w:tcPr>
          <w:p w14:paraId="3765C41E" w14:textId="77777777" w:rsidR="00DB2069" w:rsidRPr="009D59C8" w:rsidRDefault="00DB2069" w:rsidP="00DB2069">
            <w:pPr>
              <w:jc w:val="righ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9D59C8">
              <w:rPr>
                <w:rFonts w:ascii="Times New Roman" w:hAnsi="Times New Roman" w:cs="Times New Roman"/>
                <w:b/>
                <w:bCs/>
                <w:lang w:val="sr-Cyrl-RS"/>
              </w:rPr>
              <w:t>28.002.247,33</w:t>
            </w:r>
          </w:p>
        </w:tc>
      </w:tr>
    </w:tbl>
    <w:p w14:paraId="446AD4B4" w14:textId="516EE158" w:rsidR="00EC6B76" w:rsidRDefault="00EC6B76" w:rsidP="001B5D03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25C7D2A6" w14:textId="77777777" w:rsidR="00EC6B76" w:rsidRPr="008E11A7" w:rsidRDefault="00EC6B76" w:rsidP="001B5D0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1BE0A77" w14:textId="77777777" w:rsidR="00C75E11" w:rsidRPr="008E11A7" w:rsidRDefault="00C75E11" w:rsidP="00C75E1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E11A7">
        <w:rPr>
          <w:rFonts w:ascii="Times New Roman" w:hAnsi="Times New Roman" w:cs="Times New Roman"/>
          <w:b/>
          <w:sz w:val="24"/>
          <w:szCs w:val="24"/>
          <w:lang w:val="sr-Cyrl-RS"/>
        </w:rPr>
        <w:t>Остали радови</w:t>
      </w:r>
    </w:p>
    <w:p w14:paraId="42A444C8" w14:textId="77777777" w:rsidR="00C75E11" w:rsidRPr="008E11A7" w:rsidRDefault="00C75E11" w:rsidP="00C75E11">
      <w:pPr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13"/>
        <w:gridCol w:w="4628"/>
        <w:gridCol w:w="3021"/>
      </w:tblGrid>
      <w:tr w:rsidR="00DB2069" w:rsidRPr="008E11A7" w14:paraId="2DB531D1" w14:textId="77777777" w:rsidTr="00A94305">
        <w:trPr>
          <w:trHeight w:val="38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F620" w14:textId="77777777" w:rsidR="007972CF" w:rsidRPr="008E11A7" w:rsidRDefault="007972CF" w:rsidP="00A9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E11A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F35A" w14:textId="77777777" w:rsidR="007972CF" w:rsidRPr="008E11A7" w:rsidRDefault="007972CF" w:rsidP="00A943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E11A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 и назив пута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B9B5" w14:textId="77777777" w:rsidR="007972CF" w:rsidRPr="008E11A7" w:rsidRDefault="007972CF" w:rsidP="00A943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E11A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Износ</w:t>
            </w:r>
          </w:p>
        </w:tc>
      </w:tr>
      <w:tr w:rsidR="00DB2069" w:rsidRPr="008E11A7" w14:paraId="5302ADA8" w14:textId="77777777" w:rsidTr="00A9430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E955" w14:textId="77777777" w:rsidR="007972CF" w:rsidRPr="008E11A7" w:rsidRDefault="007972CF" w:rsidP="00A9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1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2384" w14:textId="77777777" w:rsidR="007972CF" w:rsidRPr="008E11A7" w:rsidRDefault="007972CF" w:rsidP="00A943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1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Монтирани објекти (шупе) у </w:t>
            </w:r>
            <w:proofErr w:type="spellStart"/>
            <w:r w:rsidRPr="008E1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ул.Цара</w:t>
            </w:r>
            <w:proofErr w:type="spellEnd"/>
            <w:r w:rsidRPr="008E1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Лазара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5D49" w14:textId="77777777" w:rsidR="007972CF" w:rsidRPr="008E11A7" w:rsidRDefault="007972CF" w:rsidP="00A943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1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374.591,50</w:t>
            </w:r>
          </w:p>
        </w:tc>
      </w:tr>
      <w:tr w:rsidR="00DB2069" w:rsidRPr="008E11A7" w14:paraId="3EBFEB53" w14:textId="77777777" w:rsidTr="00A9430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F4B4" w14:textId="77777777" w:rsidR="007972CF" w:rsidRPr="008E11A7" w:rsidRDefault="007972CF" w:rsidP="00A9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1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5BBB" w14:textId="77777777" w:rsidR="007972CF" w:rsidRPr="008E11A7" w:rsidRDefault="007972CF" w:rsidP="00A943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1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Радови на канализацији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F391" w14:textId="77777777" w:rsidR="007972CF" w:rsidRPr="008E11A7" w:rsidRDefault="007972CF" w:rsidP="00A943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1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251.555,75</w:t>
            </w:r>
          </w:p>
        </w:tc>
      </w:tr>
      <w:tr w:rsidR="00DB2069" w:rsidRPr="008E11A7" w14:paraId="155A2466" w14:textId="77777777" w:rsidTr="00A9430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AD56" w14:textId="77777777" w:rsidR="007972CF" w:rsidRPr="008E11A7" w:rsidRDefault="007972CF" w:rsidP="00A9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1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A271" w14:textId="77777777" w:rsidR="007972CF" w:rsidRPr="008E11A7" w:rsidRDefault="007972CF" w:rsidP="00A943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1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Сахране преминулих од </w:t>
            </w:r>
            <w:proofErr w:type="spellStart"/>
            <w:r w:rsidRPr="008E11A7">
              <w:rPr>
                <w:rFonts w:ascii="Times New Roman" w:hAnsi="Times New Roman" w:cs="Times New Roman"/>
                <w:sz w:val="24"/>
                <w:szCs w:val="24"/>
              </w:rPr>
              <w:t>COVIDa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BFF6" w14:textId="77777777" w:rsidR="007972CF" w:rsidRPr="008E11A7" w:rsidRDefault="007972CF" w:rsidP="00A943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1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103.476,80</w:t>
            </w:r>
          </w:p>
        </w:tc>
      </w:tr>
      <w:tr w:rsidR="00DB2069" w:rsidRPr="008E11A7" w14:paraId="2E017127" w14:textId="77777777" w:rsidTr="00A9430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2356" w14:textId="77777777" w:rsidR="007972CF" w:rsidRPr="008E11A7" w:rsidRDefault="007972CF" w:rsidP="00A9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1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829E" w14:textId="77777777" w:rsidR="007972CF" w:rsidRPr="008E11A7" w:rsidRDefault="007972CF" w:rsidP="00A943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1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Остали радови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C235" w14:textId="0011926C" w:rsidR="007972CF" w:rsidRPr="008E11A7" w:rsidRDefault="007972CF" w:rsidP="00A943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1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194.441,80</w:t>
            </w:r>
          </w:p>
        </w:tc>
      </w:tr>
      <w:tr w:rsidR="00DB2069" w:rsidRPr="008E11A7" w14:paraId="70AD22D4" w14:textId="77777777" w:rsidTr="00A9430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A5C4" w14:textId="5DE22331" w:rsidR="007972CF" w:rsidRPr="008E11A7" w:rsidRDefault="007972CF" w:rsidP="007972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1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5.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3788" w14:textId="07E9E0F9" w:rsidR="007972CF" w:rsidRPr="008E11A7" w:rsidRDefault="007972CF" w:rsidP="00A943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1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Партерно уређење гробља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2263" w14:textId="44CCF28C" w:rsidR="007972CF" w:rsidRPr="008E11A7" w:rsidRDefault="007972CF" w:rsidP="00797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1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1.244.652,00</w:t>
            </w:r>
          </w:p>
        </w:tc>
      </w:tr>
      <w:tr w:rsidR="00DB2069" w:rsidRPr="008E11A7" w14:paraId="15172CAF" w14:textId="77777777" w:rsidTr="00A9430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E937" w14:textId="6CFD680C" w:rsidR="007972CF" w:rsidRPr="008E11A7" w:rsidRDefault="007972CF" w:rsidP="007972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1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6.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C30A" w14:textId="43E701DE" w:rsidR="007972CF" w:rsidRPr="008E11A7" w:rsidRDefault="007972CF" w:rsidP="00A943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1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Уређење корита реке Пецка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2B3A" w14:textId="1D39DCF7" w:rsidR="007972CF" w:rsidRPr="008E11A7" w:rsidRDefault="007972CF" w:rsidP="00A943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1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490.064,06</w:t>
            </w:r>
          </w:p>
        </w:tc>
      </w:tr>
      <w:tr w:rsidR="00DB2069" w:rsidRPr="008E11A7" w14:paraId="598982AD" w14:textId="77777777" w:rsidTr="00A9430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6593" w14:textId="3634B536" w:rsidR="007972CF" w:rsidRPr="008E11A7" w:rsidRDefault="007972CF" w:rsidP="007972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1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7.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8941" w14:textId="1281111B" w:rsidR="007972CF" w:rsidRPr="008E11A7" w:rsidRDefault="007972CF" w:rsidP="00A943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1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Чишћење канала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35B7" w14:textId="55D8886C" w:rsidR="007972CF" w:rsidRPr="008E11A7" w:rsidRDefault="007972CF" w:rsidP="00A943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1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34.650,00</w:t>
            </w:r>
          </w:p>
        </w:tc>
      </w:tr>
      <w:tr w:rsidR="009F6803" w:rsidRPr="008E11A7" w14:paraId="24AA2924" w14:textId="77777777" w:rsidTr="00A9430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11F2" w14:textId="0E2E1404" w:rsidR="009F6803" w:rsidRPr="008E11A7" w:rsidRDefault="009F6803" w:rsidP="007972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1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8.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6A60" w14:textId="610C9947" w:rsidR="009F6803" w:rsidRPr="008E11A7" w:rsidRDefault="009F6803" w:rsidP="00A943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1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Санација депоније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A949" w14:textId="719E1644" w:rsidR="009F6803" w:rsidRPr="008E11A7" w:rsidRDefault="009F6803" w:rsidP="00A943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1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863.237,41</w:t>
            </w:r>
          </w:p>
        </w:tc>
      </w:tr>
      <w:tr w:rsidR="009F6803" w:rsidRPr="008E11A7" w14:paraId="746E6355" w14:textId="77777777" w:rsidTr="00A9430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292F" w14:textId="7443A438" w:rsidR="009F6803" w:rsidRPr="008E11A7" w:rsidRDefault="009F6803" w:rsidP="007972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1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9.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ABF1" w14:textId="60E4208E" w:rsidR="009F6803" w:rsidRPr="008E11A7" w:rsidRDefault="00D158A6" w:rsidP="00A943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1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Одржавање </w:t>
            </w:r>
            <w:proofErr w:type="spellStart"/>
            <w:r w:rsidRPr="008E1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зел.површина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1B6A" w14:textId="6EC60C7C" w:rsidR="009F6803" w:rsidRPr="008E11A7" w:rsidRDefault="00D158A6" w:rsidP="00A943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1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531.743,00</w:t>
            </w:r>
          </w:p>
        </w:tc>
      </w:tr>
      <w:tr w:rsidR="009F6803" w:rsidRPr="008E11A7" w14:paraId="5ECF5DC5" w14:textId="77777777" w:rsidTr="00A9430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A250" w14:textId="07170806" w:rsidR="009F6803" w:rsidRPr="008E11A7" w:rsidRDefault="00D158A6" w:rsidP="00D158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1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10.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C25D" w14:textId="3B23ADDD" w:rsidR="009F6803" w:rsidRPr="008E11A7" w:rsidRDefault="00D158A6" w:rsidP="00A943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1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Партерно уређење гробља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2174" w14:textId="35A7EA9D" w:rsidR="009F6803" w:rsidRPr="008E11A7" w:rsidRDefault="00D158A6" w:rsidP="00A943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1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492.305,00</w:t>
            </w:r>
          </w:p>
        </w:tc>
      </w:tr>
      <w:tr w:rsidR="009F6803" w:rsidRPr="008E11A7" w14:paraId="7920CA49" w14:textId="77777777" w:rsidTr="00A9430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494B" w14:textId="0C39CCBE" w:rsidR="009F6803" w:rsidRPr="008E11A7" w:rsidRDefault="00D158A6" w:rsidP="007972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1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11.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7C77" w14:textId="7E130D48" w:rsidR="009F6803" w:rsidRPr="008E11A7" w:rsidRDefault="00D158A6" w:rsidP="00A943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8E1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Одрж</w:t>
            </w:r>
            <w:proofErr w:type="spellEnd"/>
            <w:r w:rsidRPr="008E1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proofErr w:type="spellStart"/>
            <w:r w:rsidRPr="008E1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Заш</w:t>
            </w:r>
            <w:proofErr w:type="spellEnd"/>
            <w:r w:rsidRPr="008E1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Појаса </w:t>
            </w:r>
            <w:proofErr w:type="spellStart"/>
            <w:r w:rsidRPr="008E1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тарупом</w:t>
            </w:r>
            <w:proofErr w:type="spellEnd"/>
            <w:r w:rsidRPr="008E1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C03E" w14:textId="2E2B3954" w:rsidR="009F6803" w:rsidRPr="008E11A7" w:rsidRDefault="00D158A6" w:rsidP="00A943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1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1.065.150,00</w:t>
            </w:r>
          </w:p>
        </w:tc>
      </w:tr>
      <w:tr w:rsidR="009F6803" w:rsidRPr="008E11A7" w14:paraId="313F788D" w14:textId="77777777" w:rsidTr="00A9430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8333" w14:textId="28E14B91" w:rsidR="009F6803" w:rsidRPr="008E11A7" w:rsidRDefault="00D158A6" w:rsidP="007972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1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12.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0B2D" w14:textId="09745E39" w:rsidR="009F6803" w:rsidRPr="008E11A7" w:rsidRDefault="00D158A6" w:rsidP="00A943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1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Речна корита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9A69" w14:textId="4E0D04BD" w:rsidR="009F6803" w:rsidRPr="008E11A7" w:rsidRDefault="00D158A6" w:rsidP="00A943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1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344.520,00</w:t>
            </w:r>
          </w:p>
        </w:tc>
      </w:tr>
      <w:tr w:rsidR="009F6803" w:rsidRPr="008E11A7" w14:paraId="6E46BBC1" w14:textId="77777777" w:rsidTr="00A9430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18DE" w14:textId="01CDC313" w:rsidR="009F6803" w:rsidRPr="008E11A7" w:rsidRDefault="00D158A6" w:rsidP="007972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1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13.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C21C" w14:textId="28BFE05A" w:rsidR="009F6803" w:rsidRPr="008E11A7" w:rsidRDefault="00D158A6" w:rsidP="00A943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1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шахтова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6E42" w14:textId="22B773E3" w:rsidR="009F6803" w:rsidRPr="008E11A7" w:rsidRDefault="00D158A6" w:rsidP="00A943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1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110.816,33</w:t>
            </w:r>
          </w:p>
        </w:tc>
      </w:tr>
      <w:tr w:rsidR="009F6803" w:rsidRPr="008E11A7" w14:paraId="2D380667" w14:textId="77777777" w:rsidTr="00A9430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6070" w14:textId="6C3730A5" w:rsidR="009F6803" w:rsidRPr="008E11A7" w:rsidRDefault="00D158A6" w:rsidP="007972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1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14.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9D94" w14:textId="5E8D5803" w:rsidR="009F6803" w:rsidRPr="008E11A7" w:rsidRDefault="00D158A6" w:rsidP="00A943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1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Одржавање канала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F807" w14:textId="56FAE739" w:rsidR="009F6803" w:rsidRPr="008E11A7" w:rsidRDefault="00D158A6" w:rsidP="00A943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11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1.013.926,70</w:t>
            </w:r>
          </w:p>
        </w:tc>
      </w:tr>
      <w:tr w:rsidR="009F6803" w:rsidRPr="008E11A7" w14:paraId="1CE1E06C" w14:textId="77777777" w:rsidTr="00A9430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6F44" w14:textId="77777777" w:rsidR="009F6803" w:rsidRPr="008E11A7" w:rsidRDefault="009F6803" w:rsidP="007972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4497" w14:textId="77777777" w:rsidR="009F6803" w:rsidRPr="008E11A7" w:rsidRDefault="009F6803" w:rsidP="00A943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3A3C" w14:textId="77777777" w:rsidR="009F6803" w:rsidRPr="008E11A7" w:rsidRDefault="009F6803" w:rsidP="00A943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972CF" w:rsidRPr="008E11A7" w14:paraId="43191094" w14:textId="77777777" w:rsidTr="00A9430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AF6D" w14:textId="77777777" w:rsidR="007972CF" w:rsidRPr="008E11A7" w:rsidRDefault="007972CF" w:rsidP="00A9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9C4D" w14:textId="77777777" w:rsidR="007972CF" w:rsidRPr="008E11A7" w:rsidRDefault="007972CF" w:rsidP="00A9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E11A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0EA8" w14:textId="09196182" w:rsidR="007972CF" w:rsidRPr="008E11A7" w:rsidRDefault="00DA776D" w:rsidP="00DA7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8E11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 xml:space="preserve">                        7.115.130,35</w:t>
            </w:r>
          </w:p>
          <w:p w14:paraId="5DE55C76" w14:textId="6EF6763E" w:rsidR="007972CF" w:rsidRPr="008E11A7" w:rsidRDefault="007972CF" w:rsidP="00A943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8E11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Без ПДВ-а</w:t>
            </w:r>
          </w:p>
        </w:tc>
      </w:tr>
    </w:tbl>
    <w:p w14:paraId="339DE551" w14:textId="77777777" w:rsidR="007972CF" w:rsidRPr="008E11A7" w:rsidRDefault="007972CF" w:rsidP="007972C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3D4FEE" w14:textId="77777777" w:rsidR="005716C0" w:rsidRPr="008E11A7" w:rsidRDefault="005716C0" w:rsidP="00AC0FF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30100B" w14:textId="22327BC0" w:rsidR="00DB5861" w:rsidRPr="008E11A7" w:rsidRDefault="008B6431" w:rsidP="00AC0FF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E11A7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Наведени радови су изведени закључно са </w:t>
      </w:r>
      <w:r w:rsidR="00DB2069" w:rsidRPr="008E11A7">
        <w:rPr>
          <w:rFonts w:ascii="Times New Roman" w:hAnsi="Times New Roman" w:cs="Times New Roman"/>
          <w:sz w:val="24"/>
          <w:szCs w:val="24"/>
          <w:lang w:val="sr-Cyrl-RS"/>
        </w:rPr>
        <w:t>септембром</w:t>
      </w:r>
      <w:r w:rsidRPr="008E11A7">
        <w:rPr>
          <w:rFonts w:ascii="Times New Roman" w:hAnsi="Times New Roman" w:cs="Times New Roman"/>
          <w:sz w:val="24"/>
          <w:szCs w:val="24"/>
          <w:lang w:val="sr-Cyrl-RS"/>
        </w:rPr>
        <w:t xml:space="preserve">  20</w:t>
      </w:r>
      <w:r w:rsidR="008D2633" w:rsidRPr="008E11A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C23873" w:rsidRPr="008E11A7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5115D9" w:rsidRPr="008E11A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E11A7">
        <w:rPr>
          <w:rFonts w:ascii="Times New Roman" w:hAnsi="Times New Roman" w:cs="Times New Roman"/>
          <w:sz w:val="24"/>
          <w:szCs w:val="24"/>
          <w:lang w:val="sr-Cyrl-RS"/>
        </w:rPr>
        <w:t xml:space="preserve"> године.</w:t>
      </w:r>
    </w:p>
    <w:p w14:paraId="09C914E4" w14:textId="77777777" w:rsidR="00DB5861" w:rsidRPr="008E11A7" w:rsidRDefault="00DB5861" w:rsidP="00AC0FF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97BAE8" w14:textId="33878089" w:rsidR="00917232" w:rsidRDefault="00346C51" w:rsidP="00C46B4E">
      <w:pPr>
        <w:pStyle w:val="Bezrazmaka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4</w:t>
      </w:r>
      <w:r w:rsidR="00E73658" w:rsidRPr="00EC6B76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917232" w:rsidRPr="00EC6B7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ЗИМСКО ОДРЖАВАЊ</w:t>
      </w:r>
      <w:r w:rsidR="001A3061" w:rsidRPr="00EC6B7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Е</w:t>
      </w:r>
      <w:r w:rsidR="00917232" w:rsidRPr="00EC6B7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ПУТЕВА</w:t>
      </w:r>
    </w:p>
    <w:p w14:paraId="705ACE0D" w14:textId="77777777" w:rsidR="00DB2069" w:rsidRPr="00EC6B76" w:rsidRDefault="00DB2069" w:rsidP="00C46B4E">
      <w:pPr>
        <w:pStyle w:val="Bezrazmaka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</w:p>
    <w:p w14:paraId="34E9F621" w14:textId="472663EC" w:rsidR="00917232" w:rsidRPr="00DB2069" w:rsidRDefault="00DB2069" w:rsidP="00917232">
      <w:pPr>
        <w:pStyle w:val="Bezrazmaka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DB206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Извештај о зимском одржавању путева је приказан у првом кварталу 2022. године, обзиром да је након њега и завршена зимска сезона одржавања путева. </w:t>
      </w:r>
    </w:p>
    <w:p w14:paraId="26D42476" w14:textId="77777777" w:rsidR="00DB2069" w:rsidRPr="00EC6B76" w:rsidRDefault="00DB2069" w:rsidP="00917232">
      <w:pPr>
        <w:pStyle w:val="Bezrazmaka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</w:p>
    <w:p w14:paraId="0E942208" w14:textId="77777777" w:rsidR="00917232" w:rsidRPr="00C23873" w:rsidRDefault="00917232" w:rsidP="00917232">
      <w:pPr>
        <w:pStyle w:val="Bezrazmaka"/>
        <w:jc w:val="both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</w:p>
    <w:p w14:paraId="44900C50" w14:textId="77777777" w:rsidR="00B42C6E" w:rsidRPr="00C23873" w:rsidRDefault="00B42C6E" w:rsidP="00AC0FF1">
      <w:pPr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</w:p>
    <w:p w14:paraId="3FC0EB2B" w14:textId="505E8F48" w:rsidR="0011244A" w:rsidRPr="00A109E3" w:rsidRDefault="00AC0FF1" w:rsidP="00A94305">
      <w:pPr>
        <w:pStyle w:val="Pasussalistom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A109E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ОДРЖАВАЊЕ ЧИСТОЋЕ И ХИГИЈЕНЕ НА ТЕРИТОРИЈИ ОПШТИНЕ ОСЕЧИНА</w:t>
      </w:r>
    </w:p>
    <w:p w14:paraId="2ECC9812" w14:textId="7FAF2568" w:rsidR="00A94305" w:rsidRPr="00A109E3" w:rsidRDefault="00A94305" w:rsidP="00A9430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943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1.Прање улица и тротоара </w:t>
      </w:r>
      <w:r w:rsidRPr="00A94305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A94305">
        <w:rPr>
          <w:rFonts w:ascii="Times New Roman" w:hAnsi="Times New Roman" w:cs="Times New Roman"/>
          <w:b/>
          <w:sz w:val="24"/>
          <w:szCs w:val="24"/>
        </w:rPr>
        <w:t>варошици</w:t>
      </w:r>
      <w:proofErr w:type="spellEnd"/>
      <w:r w:rsidRPr="00A943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b/>
          <w:sz w:val="24"/>
          <w:szCs w:val="24"/>
        </w:rPr>
        <w:t>Осечина</w:t>
      </w:r>
      <w:proofErr w:type="spellEnd"/>
      <w:r w:rsidRPr="00A9430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94305">
        <w:rPr>
          <w:rFonts w:ascii="Times New Roman" w:hAnsi="Times New Roman" w:cs="Times New Roman"/>
          <w:b/>
          <w:sz w:val="24"/>
          <w:szCs w:val="24"/>
        </w:rPr>
        <w:t>варошици</w:t>
      </w:r>
      <w:proofErr w:type="spellEnd"/>
      <w:r w:rsidRPr="00A943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b/>
          <w:sz w:val="24"/>
          <w:szCs w:val="24"/>
        </w:rPr>
        <w:t>Пецка</w:t>
      </w:r>
      <w:proofErr w:type="spellEnd"/>
    </w:p>
    <w:p w14:paraId="39B42F14" w14:textId="346E7D0B" w:rsidR="00A94305" w:rsidRDefault="00A94305" w:rsidP="00A9430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</w:p>
    <w:tbl>
      <w:tblPr>
        <w:tblW w:w="8680" w:type="dxa"/>
        <w:tblLook w:val="04A0" w:firstRow="1" w:lastRow="0" w:firstColumn="1" w:lastColumn="0" w:noHBand="0" w:noVBand="1"/>
      </w:tblPr>
      <w:tblGrid>
        <w:gridCol w:w="1091"/>
        <w:gridCol w:w="1600"/>
        <w:gridCol w:w="1500"/>
        <w:gridCol w:w="2380"/>
        <w:gridCol w:w="2240"/>
      </w:tblGrid>
      <w:tr w:rsidR="00B80EB0" w:rsidRPr="00DF1722" w14:paraId="355696EF" w14:textId="77777777" w:rsidTr="0098295F">
        <w:trPr>
          <w:trHeight w:val="1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9C6A" w14:textId="76158906" w:rsidR="00B80EB0" w:rsidRPr="00B80EB0" w:rsidRDefault="00B80EB0" w:rsidP="00B80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lastRenderedPageBreak/>
              <w:t>Ј</w:t>
            </w: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ул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A5637" w14:textId="77777777" w:rsidR="00B80EB0" w:rsidRPr="00DF1722" w:rsidRDefault="00B80EB0" w:rsidP="0098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>Превоз</w:t>
            </w:r>
            <w:proofErr w:type="spellEnd"/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>воде</w:t>
            </w:r>
            <w:proofErr w:type="spellEnd"/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>приватним</w:t>
            </w:r>
            <w:proofErr w:type="spellEnd"/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>лицима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4F4C" w14:textId="77777777" w:rsidR="00B80EB0" w:rsidRPr="00DF1722" w:rsidRDefault="00B80EB0" w:rsidP="0098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>Прање</w:t>
            </w:r>
            <w:proofErr w:type="spellEnd"/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>улица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1637" w14:textId="77777777" w:rsidR="00B80EB0" w:rsidRPr="00DF1722" w:rsidRDefault="00B80EB0" w:rsidP="0098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>Дување</w:t>
            </w:r>
            <w:proofErr w:type="spellEnd"/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>канализације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FC57" w14:textId="77777777" w:rsidR="00B80EB0" w:rsidRPr="00DF1722" w:rsidRDefault="00B80EB0" w:rsidP="0098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>Поливање</w:t>
            </w:r>
            <w:proofErr w:type="spellEnd"/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>депоније</w:t>
            </w:r>
            <w:proofErr w:type="spellEnd"/>
          </w:p>
        </w:tc>
      </w:tr>
      <w:tr w:rsidR="00B80EB0" w:rsidRPr="00DF1722" w14:paraId="4A8EA1AA" w14:textId="77777777" w:rsidTr="0098295F">
        <w:trPr>
          <w:trHeight w:val="1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1614" w14:textId="77777777" w:rsidR="00B80EB0" w:rsidRPr="00DF1722" w:rsidRDefault="00B80EB0" w:rsidP="0098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F380" w14:textId="77777777" w:rsidR="00B80EB0" w:rsidRPr="00DF1722" w:rsidRDefault="00B80EB0" w:rsidP="00982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6777" w14:textId="77777777" w:rsidR="00B80EB0" w:rsidRPr="00DF1722" w:rsidRDefault="00B80EB0" w:rsidP="0098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24A2" w14:textId="77777777" w:rsidR="00B80EB0" w:rsidRPr="00DF1722" w:rsidRDefault="00B80EB0" w:rsidP="00982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43FB" w14:textId="77777777" w:rsidR="00B80EB0" w:rsidRPr="00DF1722" w:rsidRDefault="00B80EB0" w:rsidP="00982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>11</w:t>
            </w:r>
          </w:p>
        </w:tc>
      </w:tr>
      <w:tr w:rsidR="00B80EB0" w:rsidRPr="00DF1722" w14:paraId="226C62DA" w14:textId="77777777" w:rsidTr="0098295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DA6A" w14:textId="77777777" w:rsidR="00B80EB0" w:rsidRPr="00DF1722" w:rsidRDefault="00B80EB0" w:rsidP="00982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>Август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3E9C7" w14:textId="77777777" w:rsidR="00B80EB0" w:rsidRPr="00DF1722" w:rsidRDefault="00B80EB0" w:rsidP="0098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>Превоз</w:t>
            </w:r>
            <w:proofErr w:type="spellEnd"/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>воде</w:t>
            </w:r>
            <w:proofErr w:type="spellEnd"/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>приватним</w:t>
            </w:r>
            <w:proofErr w:type="spellEnd"/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>лицима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45E4" w14:textId="77777777" w:rsidR="00B80EB0" w:rsidRPr="00DF1722" w:rsidRDefault="00B80EB0" w:rsidP="0098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>Прање</w:t>
            </w:r>
            <w:proofErr w:type="spellEnd"/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>улица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2A6C" w14:textId="77777777" w:rsidR="00B80EB0" w:rsidRPr="00DF1722" w:rsidRDefault="00B80EB0" w:rsidP="0098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>Дување</w:t>
            </w:r>
            <w:proofErr w:type="spellEnd"/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>канализације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4EF8" w14:textId="77777777" w:rsidR="00B80EB0" w:rsidRPr="00DF1722" w:rsidRDefault="00B80EB0" w:rsidP="0098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>Поливање</w:t>
            </w:r>
            <w:proofErr w:type="spellEnd"/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>депоније</w:t>
            </w:r>
            <w:proofErr w:type="spellEnd"/>
          </w:p>
        </w:tc>
      </w:tr>
      <w:tr w:rsidR="00B80EB0" w:rsidRPr="00DF1722" w14:paraId="754A52F6" w14:textId="77777777" w:rsidTr="0098295F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081B" w14:textId="77777777" w:rsidR="00B80EB0" w:rsidRPr="00DF1722" w:rsidRDefault="00B80EB0" w:rsidP="0098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D583" w14:textId="77777777" w:rsidR="00B80EB0" w:rsidRPr="00DF1722" w:rsidRDefault="00B80EB0" w:rsidP="00982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FD67" w14:textId="77777777" w:rsidR="00B80EB0" w:rsidRPr="00DF1722" w:rsidRDefault="00B80EB0" w:rsidP="00982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>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00BC" w14:textId="77777777" w:rsidR="00B80EB0" w:rsidRPr="00DF1722" w:rsidRDefault="00B80EB0" w:rsidP="00982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D522" w14:textId="77777777" w:rsidR="00B80EB0" w:rsidRPr="00DF1722" w:rsidRDefault="00B80EB0" w:rsidP="00982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>4</w:t>
            </w:r>
          </w:p>
        </w:tc>
      </w:tr>
      <w:tr w:rsidR="00B80EB0" w:rsidRPr="00DF1722" w14:paraId="5D848EEF" w14:textId="77777777" w:rsidTr="0098295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B0DC" w14:textId="77777777" w:rsidR="00B80EB0" w:rsidRPr="00DF1722" w:rsidRDefault="00B80EB0" w:rsidP="00982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>Септебар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6CDC1" w14:textId="77777777" w:rsidR="00B80EB0" w:rsidRPr="00DF1722" w:rsidRDefault="00B80EB0" w:rsidP="0098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>Превоз</w:t>
            </w:r>
            <w:proofErr w:type="spellEnd"/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>воде</w:t>
            </w:r>
            <w:proofErr w:type="spellEnd"/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>приватним</w:t>
            </w:r>
            <w:proofErr w:type="spellEnd"/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>лицима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12D3" w14:textId="77777777" w:rsidR="00B80EB0" w:rsidRPr="00DF1722" w:rsidRDefault="00B80EB0" w:rsidP="0098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>Прање</w:t>
            </w:r>
            <w:proofErr w:type="spellEnd"/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>улица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D47C" w14:textId="77777777" w:rsidR="00B80EB0" w:rsidRPr="00DF1722" w:rsidRDefault="00B80EB0" w:rsidP="0098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>Дување</w:t>
            </w:r>
            <w:proofErr w:type="spellEnd"/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>канализације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7CDA" w14:textId="77777777" w:rsidR="00B80EB0" w:rsidRPr="00DF1722" w:rsidRDefault="00B80EB0" w:rsidP="0098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>Поливање</w:t>
            </w:r>
            <w:proofErr w:type="spellEnd"/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>депоније</w:t>
            </w:r>
            <w:proofErr w:type="spellEnd"/>
          </w:p>
        </w:tc>
      </w:tr>
      <w:tr w:rsidR="00B80EB0" w:rsidRPr="00DF1722" w14:paraId="13047DCE" w14:textId="77777777" w:rsidTr="0098295F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5B90" w14:textId="77777777" w:rsidR="00B80EB0" w:rsidRPr="00DF1722" w:rsidRDefault="00B80EB0" w:rsidP="00982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7D00" w14:textId="77777777" w:rsidR="00B80EB0" w:rsidRPr="00DF1722" w:rsidRDefault="00B80EB0" w:rsidP="00982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5319" w14:textId="77777777" w:rsidR="00B80EB0" w:rsidRPr="00DF1722" w:rsidRDefault="00B80EB0" w:rsidP="00982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>/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C7B7" w14:textId="77777777" w:rsidR="00B80EB0" w:rsidRPr="00DF1722" w:rsidRDefault="00B80EB0" w:rsidP="00982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>/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84F5" w14:textId="77777777" w:rsidR="00B80EB0" w:rsidRPr="00DF1722" w:rsidRDefault="00B80EB0" w:rsidP="00982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DF1722">
              <w:rPr>
                <w:rFonts w:ascii="Calibri" w:eastAsia="Times New Roman" w:hAnsi="Calibri" w:cs="Calibri"/>
                <w:color w:val="000000"/>
                <w:lang w:eastAsia="sr-Latn-RS"/>
              </w:rPr>
              <w:t>1</w:t>
            </w:r>
          </w:p>
        </w:tc>
      </w:tr>
    </w:tbl>
    <w:p w14:paraId="0DBFF188" w14:textId="77777777" w:rsidR="00B80EB0" w:rsidRDefault="00B80EB0" w:rsidP="00A9430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</w:p>
    <w:p w14:paraId="5455D154" w14:textId="7B4C5E8D" w:rsidR="00BF0707" w:rsidRDefault="00BF0707" w:rsidP="00A94305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BD43BA9" w14:textId="77777777" w:rsidR="00BF0707" w:rsidRPr="00A94305" w:rsidRDefault="00BF0707" w:rsidP="00A94305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EA6F351" w14:textId="77777777" w:rsidR="004340D8" w:rsidRPr="00C23873" w:rsidRDefault="004340D8" w:rsidP="004340D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5D1660E" w14:textId="77777777" w:rsidR="004340D8" w:rsidRPr="00A109E3" w:rsidRDefault="004340D8" w:rsidP="004340D8">
      <w:pPr>
        <w:pStyle w:val="Pasussalistom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A109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ОДРЖАВАЊЕ ЧИСТОЋЕ И ХИГИЈЕНЕ НА ТЕРИТОРИЈИ ОПШТИНЕ ОСЕЧИНА</w:t>
      </w:r>
    </w:p>
    <w:p w14:paraId="2D451C33" w14:textId="77777777" w:rsidR="004340D8" w:rsidRPr="00A94305" w:rsidRDefault="004340D8" w:rsidP="004340D8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b/>
          <w:sz w:val="24"/>
          <w:szCs w:val="24"/>
          <w:lang w:val="sr-Cyrl-CS"/>
        </w:rPr>
        <w:t>2.Ручно чишћење и уклањање отпадака</w:t>
      </w:r>
    </w:p>
    <w:p w14:paraId="4F57A6B2" w14:textId="77777777" w:rsidR="004340D8" w:rsidRDefault="004340D8" w:rsidP="004340D8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0A2D028" w14:textId="77777777" w:rsidR="004340D8" w:rsidRPr="00A94305" w:rsidRDefault="004340D8" w:rsidP="007A52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sz w:val="24"/>
          <w:szCs w:val="24"/>
          <w:lang w:val="sr-Cyrl-CS"/>
        </w:rPr>
        <w:t>Свакодневно чишћење тротоара и поред ивичњака и пражњење уличних канти обављано је са три радника .</w:t>
      </w:r>
    </w:p>
    <w:p w14:paraId="3118720A" w14:textId="5D310C09" w:rsidR="004340D8" w:rsidRPr="00A94305" w:rsidRDefault="004340D8" w:rsidP="007A52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sz w:val="24"/>
          <w:szCs w:val="24"/>
          <w:lang w:val="sr-Cyrl-CS"/>
        </w:rPr>
        <w:t>Током викенда, углавном недељом обављано је дежурство  на одржавању чистоће</w:t>
      </w:r>
      <w:r w:rsidR="007A52E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  јер су канте и жардињере биле напуњене  током викенда па је била потреба  да се испразне као и да се покупе разбацани папири,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>кесе  и други отпаци. Велики је проблем појава разношења смећа током ноћи од стране животиња  и несавесног одлагања смећа поред контејнера и жардињера на тргу.</w:t>
      </w:r>
    </w:p>
    <w:p w14:paraId="11DBA581" w14:textId="77777777" w:rsidR="004340D8" w:rsidRDefault="004340D8" w:rsidP="007A52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sz w:val="24"/>
          <w:szCs w:val="24"/>
          <w:lang w:val="sr-Cyrl-CS"/>
        </w:rPr>
        <w:t>Постоји и проблем од стране  грађана који своје  смеће  из радњи износе и стављају у уличне канте  ка</w:t>
      </w:r>
      <w:r w:rsidRPr="00A94305">
        <w:rPr>
          <w:rFonts w:ascii="Times New Roman" w:hAnsi="Times New Roman" w:cs="Times New Roman"/>
          <w:sz w:val="24"/>
          <w:szCs w:val="24"/>
        </w:rPr>
        <w:t>о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 и из неких продавница. </w:t>
      </w:r>
    </w:p>
    <w:p w14:paraId="01AC43DC" w14:textId="77777777" w:rsidR="004340D8" w:rsidRPr="00A94305" w:rsidRDefault="004340D8" w:rsidP="004340D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Табела бр.1.</w:t>
      </w:r>
    </w:p>
    <w:p w14:paraId="48B40FE3" w14:textId="77777777" w:rsidR="004340D8" w:rsidRPr="00A94305" w:rsidRDefault="004340D8" w:rsidP="004340D8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1042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4"/>
        <w:gridCol w:w="72"/>
        <w:gridCol w:w="1709"/>
        <w:gridCol w:w="16"/>
        <w:gridCol w:w="887"/>
        <w:gridCol w:w="1080"/>
        <w:gridCol w:w="267"/>
        <w:gridCol w:w="723"/>
        <w:gridCol w:w="357"/>
        <w:gridCol w:w="543"/>
        <w:gridCol w:w="1080"/>
        <w:gridCol w:w="486"/>
        <w:gridCol w:w="504"/>
        <w:gridCol w:w="1800"/>
        <w:gridCol w:w="16"/>
        <w:gridCol w:w="989"/>
        <w:gridCol w:w="29"/>
      </w:tblGrid>
      <w:tr w:rsidR="004340D8" w:rsidRPr="00A94305" w14:paraId="604D1717" w14:textId="77777777" w:rsidTr="001D1BFF">
        <w:trPr>
          <w:trHeight w:val="440"/>
        </w:trPr>
        <w:tc>
          <w:tcPr>
            <w:tcW w:w="484" w:type="dxa"/>
            <w:gridSpan w:val="2"/>
            <w:vAlign w:val="bottom"/>
          </w:tcPr>
          <w:p w14:paraId="3ED248F3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р.б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7" w:type="dxa"/>
            <w:gridSpan w:val="3"/>
            <w:vMerge w:val="restart"/>
            <w:vAlign w:val="bottom"/>
          </w:tcPr>
          <w:p w14:paraId="24455677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943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Назив</w:t>
            </w:r>
            <w:proofErr w:type="spellEnd"/>
            <w:r w:rsidRPr="00A943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улице</w:t>
            </w:r>
            <w:proofErr w:type="spellEnd"/>
          </w:p>
          <w:p w14:paraId="1312D1F3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7" w:type="dxa"/>
          </w:tcPr>
          <w:p w14:paraId="540D0C07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A943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CS"/>
              </w:rPr>
              <w:t>Ужа зона</w:t>
            </w:r>
          </w:p>
        </w:tc>
        <w:tc>
          <w:tcPr>
            <w:tcW w:w="5040" w:type="dxa"/>
            <w:gridSpan w:val="8"/>
          </w:tcPr>
          <w:p w14:paraId="13933D97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A9430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sr-Cyrl-CS"/>
              </w:rPr>
              <w:t>Чишћење ручно по данима у седмици</w:t>
            </w:r>
          </w:p>
        </w:tc>
        <w:tc>
          <w:tcPr>
            <w:tcW w:w="2834" w:type="dxa"/>
            <w:gridSpan w:val="4"/>
            <w:vMerge w:val="restart"/>
          </w:tcPr>
          <w:p w14:paraId="12AE838E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  <w:lang w:val="sr-Cyrl-CS"/>
              </w:rPr>
            </w:pPr>
            <w:r w:rsidRPr="00A94305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  <w:lang w:val="sr-Cyrl-CS"/>
              </w:rPr>
              <w:t xml:space="preserve">Шира зона </w:t>
            </w:r>
          </w:p>
          <w:p w14:paraId="4BF98CD1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A943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CS"/>
              </w:rPr>
              <w:t xml:space="preserve">Скупљање отпадака </w:t>
            </w:r>
          </w:p>
          <w:p w14:paraId="3F9C0A8A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A943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CS"/>
              </w:rPr>
              <w:t>Чишћење по потреби</w:t>
            </w:r>
          </w:p>
        </w:tc>
      </w:tr>
      <w:tr w:rsidR="004340D8" w:rsidRPr="00A94305" w14:paraId="6F6D3F6A" w14:textId="77777777" w:rsidTr="001D1BFF">
        <w:tc>
          <w:tcPr>
            <w:tcW w:w="484" w:type="dxa"/>
            <w:gridSpan w:val="2"/>
            <w:vAlign w:val="bottom"/>
          </w:tcPr>
          <w:p w14:paraId="087BA7B9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7" w:type="dxa"/>
            <w:gridSpan w:val="3"/>
            <w:vMerge/>
            <w:vAlign w:val="bottom"/>
          </w:tcPr>
          <w:p w14:paraId="0ADE19EF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14:paraId="0595A25F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14:paraId="5882C0FF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A9430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990" w:type="dxa"/>
            <w:gridSpan w:val="2"/>
          </w:tcPr>
          <w:p w14:paraId="2B32D01A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A9430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900" w:type="dxa"/>
            <w:gridSpan w:val="2"/>
          </w:tcPr>
          <w:p w14:paraId="57664AA3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A9430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80" w:type="dxa"/>
          </w:tcPr>
          <w:p w14:paraId="0A4A3D37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A9430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990" w:type="dxa"/>
            <w:gridSpan w:val="2"/>
          </w:tcPr>
          <w:p w14:paraId="5D1B0CF8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A9430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2834" w:type="dxa"/>
            <w:gridSpan w:val="4"/>
            <w:vMerge/>
          </w:tcPr>
          <w:p w14:paraId="71CD6374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340D8" w:rsidRPr="00A94305" w14:paraId="591D82C6" w14:textId="77777777" w:rsidTr="001D1BFF">
        <w:trPr>
          <w:gridAfter w:val="1"/>
          <w:wAfter w:w="29" w:type="dxa"/>
        </w:trPr>
        <w:tc>
          <w:tcPr>
            <w:tcW w:w="450" w:type="dxa"/>
            <w:vAlign w:val="bottom"/>
          </w:tcPr>
          <w:p w14:paraId="4D26C376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gridSpan w:val="4"/>
            <w:vAlign w:val="bottom"/>
          </w:tcPr>
          <w:p w14:paraId="63256CBE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Карађорђева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Поштанске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штедионице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моста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СУП</w:t>
            </w:r>
          </w:p>
        </w:tc>
        <w:tc>
          <w:tcPr>
            <w:tcW w:w="887" w:type="dxa"/>
            <w:vAlign w:val="bottom"/>
          </w:tcPr>
          <w:p w14:paraId="2DC99DED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bottom"/>
          </w:tcPr>
          <w:p w14:paraId="2ABC4BF7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gridSpan w:val="2"/>
            <w:vAlign w:val="bottom"/>
          </w:tcPr>
          <w:p w14:paraId="14BB056B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gridSpan w:val="2"/>
            <w:vAlign w:val="bottom"/>
          </w:tcPr>
          <w:p w14:paraId="65CBA6AC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vAlign w:val="bottom"/>
          </w:tcPr>
          <w:p w14:paraId="50C5F54B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0" w:type="dxa"/>
            <w:gridSpan w:val="2"/>
            <w:vAlign w:val="bottom"/>
          </w:tcPr>
          <w:p w14:paraId="55600BCC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16" w:type="dxa"/>
            <w:gridSpan w:val="2"/>
            <w:vAlign w:val="bottom"/>
          </w:tcPr>
          <w:p w14:paraId="60B16ADF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vAlign w:val="bottom"/>
          </w:tcPr>
          <w:p w14:paraId="115DDE15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340D8" w:rsidRPr="00A94305" w14:paraId="74DBAF68" w14:textId="77777777" w:rsidTr="001D1BFF">
        <w:trPr>
          <w:gridAfter w:val="1"/>
          <w:wAfter w:w="29" w:type="dxa"/>
        </w:trPr>
        <w:tc>
          <w:tcPr>
            <w:tcW w:w="450" w:type="dxa"/>
            <w:vAlign w:val="bottom"/>
          </w:tcPr>
          <w:p w14:paraId="5C2EDA24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gridSpan w:val="4"/>
            <w:vAlign w:val="bottom"/>
          </w:tcPr>
          <w:p w14:paraId="0C738CB8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color w:val="FFCC00"/>
                <w:sz w:val="24"/>
                <w:szCs w:val="24"/>
              </w:rPr>
            </w:pPr>
            <w:proofErr w:type="spellStart"/>
            <w:r w:rsidRPr="00A94305">
              <w:rPr>
                <w:rFonts w:ascii="Times New Roman" w:eastAsia="Calibri" w:hAnsi="Times New Roman" w:cs="Times New Roman"/>
                <w:color w:val="FFCC00"/>
                <w:sz w:val="24"/>
                <w:szCs w:val="24"/>
              </w:rPr>
              <w:t>Лознички</w:t>
            </w:r>
            <w:proofErr w:type="spellEnd"/>
            <w:r w:rsidRPr="00A94305">
              <w:rPr>
                <w:rFonts w:ascii="Times New Roman" w:eastAsia="Calibri" w:hAnsi="Times New Roman" w:cs="Times New Roman"/>
                <w:color w:val="FFCC00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color w:val="FFCC00"/>
                <w:sz w:val="24"/>
                <w:szCs w:val="24"/>
              </w:rPr>
              <w:t>пут</w:t>
            </w:r>
            <w:proofErr w:type="spellEnd"/>
            <w:r w:rsidRPr="00A94305">
              <w:rPr>
                <w:rFonts w:ascii="Times New Roman" w:eastAsia="Calibri" w:hAnsi="Times New Roman" w:cs="Times New Roman"/>
                <w:color w:val="FFCC00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color w:val="FFCC00"/>
                <w:sz w:val="24"/>
                <w:szCs w:val="24"/>
              </w:rPr>
              <w:t>до</w:t>
            </w:r>
            <w:proofErr w:type="spellEnd"/>
            <w:r w:rsidRPr="00A94305">
              <w:rPr>
                <w:rFonts w:ascii="Times New Roman" w:eastAsia="Calibri" w:hAnsi="Times New Roman" w:cs="Times New Roman"/>
                <w:color w:val="FFCC00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color w:val="FFCC00"/>
                <w:sz w:val="24"/>
                <w:szCs w:val="24"/>
              </w:rPr>
              <w:t>Петранине</w:t>
            </w:r>
            <w:proofErr w:type="spellEnd"/>
            <w:r w:rsidRPr="00A94305">
              <w:rPr>
                <w:rFonts w:ascii="Times New Roman" w:eastAsia="Calibri" w:hAnsi="Times New Roman" w:cs="Times New Roman"/>
                <w:color w:val="FFCC00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color w:val="FFCC00"/>
                <w:sz w:val="24"/>
                <w:szCs w:val="24"/>
              </w:rPr>
              <w:t>куће</w:t>
            </w:r>
            <w:proofErr w:type="spellEnd"/>
          </w:p>
        </w:tc>
        <w:tc>
          <w:tcPr>
            <w:tcW w:w="887" w:type="dxa"/>
            <w:vAlign w:val="bottom"/>
          </w:tcPr>
          <w:p w14:paraId="47EA2910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bottom"/>
          </w:tcPr>
          <w:p w14:paraId="7D3629D1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0" w:type="dxa"/>
            <w:gridSpan w:val="2"/>
            <w:vAlign w:val="bottom"/>
          </w:tcPr>
          <w:p w14:paraId="21EF436B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vAlign w:val="bottom"/>
          </w:tcPr>
          <w:p w14:paraId="72FA2986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bottom"/>
          </w:tcPr>
          <w:p w14:paraId="0217E8BA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0" w:type="dxa"/>
            <w:gridSpan w:val="2"/>
            <w:vAlign w:val="bottom"/>
          </w:tcPr>
          <w:p w14:paraId="6A47E289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  <w:gridSpan w:val="2"/>
            <w:vAlign w:val="bottom"/>
          </w:tcPr>
          <w:p w14:paraId="62CAA019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Петранине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куће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табле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нас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места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vAlign w:val="bottom"/>
          </w:tcPr>
          <w:p w14:paraId="126CD95E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1/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седмично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40D8" w:rsidRPr="00A94305" w14:paraId="1144CD4B" w14:textId="77777777" w:rsidTr="001D1BFF">
        <w:trPr>
          <w:gridAfter w:val="1"/>
          <w:wAfter w:w="29" w:type="dxa"/>
          <w:trHeight w:val="736"/>
        </w:trPr>
        <w:tc>
          <w:tcPr>
            <w:tcW w:w="450" w:type="dxa"/>
            <w:vAlign w:val="bottom"/>
          </w:tcPr>
          <w:p w14:paraId="2AE514D4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315CE029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1" w:type="dxa"/>
            <w:gridSpan w:val="4"/>
            <w:vAlign w:val="bottom"/>
          </w:tcPr>
          <w:p w14:paraId="531041E3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Карађорђева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скретања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Бранку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Петровић</w:t>
            </w:r>
            <w:proofErr w:type="spellEnd"/>
          </w:p>
          <w:p w14:paraId="31BC75C3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7" w:type="dxa"/>
            <w:vAlign w:val="bottom"/>
          </w:tcPr>
          <w:p w14:paraId="25FE7A94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2EB15735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bottom"/>
          </w:tcPr>
          <w:p w14:paraId="646B651E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7131A13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vAlign w:val="bottom"/>
          </w:tcPr>
          <w:p w14:paraId="02DC0D25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4EF0E76F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vAlign w:val="bottom"/>
          </w:tcPr>
          <w:p w14:paraId="0AEB6080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2E1CA72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bottom"/>
          </w:tcPr>
          <w:p w14:paraId="2B2036E1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DE629D0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vAlign w:val="bottom"/>
          </w:tcPr>
          <w:p w14:paraId="51DED366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6C60CACA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  <w:gridSpan w:val="2"/>
            <w:vAlign w:val="bottom"/>
          </w:tcPr>
          <w:p w14:paraId="5850A64F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ул.Војводе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Степе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ПР,,</w:t>
            </w:r>
            <w:proofErr w:type="spellStart"/>
            <w:proofErr w:type="gram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Јоза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14:paraId="29091984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vAlign w:val="bottom"/>
          </w:tcPr>
          <w:p w14:paraId="5D24973F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1/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седмично</w:t>
            </w:r>
            <w:proofErr w:type="spellEnd"/>
          </w:p>
          <w:p w14:paraId="5FCB31DD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340D8" w:rsidRPr="00A94305" w14:paraId="6FB7D376" w14:textId="77777777" w:rsidTr="001D1BFF">
        <w:trPr>
          <w:gridAfter w:val="1"/>
          <w:wAfter w:w="29" w:type="dxa"/>
        </w:trPr>
        <w:tc>
          <w:tcPr>
            <w:tcW w:w="450" w:type="dxa"/>
            <w:vAlign w:val="bottom"/>
          </w:tcPr>
          <w:p w14:paraId="17848034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gridSpan w:val="4"/>
            <w:vAlign w:val="bottom"/>
          </w:tcPr>
          <w:p w14:paraId="51370915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Браће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Недић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моста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цркве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скретањем</w:t>
            </w:r>
            <w:proofErr w:type="spellEnd"/>
          </w:p>
        </w:tc>
        <w:tc>
          <w:tcPr>
            <w:tcW w:w="887" w:type="dxa"/>
            <w:vAlign w:val="bottom"/>
          </w:tcPr>
          <w:p w14:paraId="47643B54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3.344,00</w:t>
            </w:r>
          </w:p>
        </w:tc>
        <w:tc>
          <w:tcPr>
            <w:tcW w:w="1080" w:type="dxa"/>
            <w:vAlign w:val="bottom"/>
          </w:tcPr>
          <w:p w14:paraId="6B44D10B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0" w:type="dxa"/>
            <w:gridSpan w:val="2"/>
            <w:vAlign w:val="bottom"/>
          </w:tcPr>
          <w:p w14:paraId="4A14706E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gridSpan w:val="2"/>
            <w:vAlign w:val="bottom"/>
          </w:tcPr>
          <w:p w14:paraId="0D2A1949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vAlign w:val="bottom"/>
          </w:tcPr>
          <w:p w14:paraId="2318B986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0" w:type="dxa"/>
            <w:gridSpan w:val="2"/>
            <w:vAlign w:val="bottom"/>
          </w:tcPr>
          <w:p w14:paraId="0691FF68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  <w:gridSpan w:val="2"/>
            <w:vAlign w:val="bottom"/>
          </w:tcPr>
          <w:p w14:paraId="29FFF553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моста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Ловачкој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трафостанице</w:t>
            </w:r>
            <w:proofErr w:type="spellEnd"/>
          </w:p>
        </w:tc>
        <w:tc>
          <w:tcPr>
            <w:tcW w:w="989" w:type="dxa"/>
            <w:vAlign w:val="bottom"/>
          </w:tcPr>
          <w:p w14:paraId="5B734200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1/2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седмице</w:t>
            </w:r>
            <w:proofErr w:type="spellEnd"/>
          </w:p>
        </w:tc>
      </w:tr>
      <w:tr w:rsidR="004340D8" w:rsidRPr="00A94305" w14:paraId="5BBFC562" w14:textId="77777777" w:rsidTr="001D1BFF">
        <w:trPr>
          <w:gridAfter w:val="1"/>
          <w:wAfter w:w="29" w:type="dxa"/>
          <w:trHeight w:val="746"/>
        </w:trPr>
        <w:tc>
          <w:tcPr>
            <w:tcW w:w="450" w:type="dxa"/>
            <w:vAlign w:val="bottom"/>
          </w:tcPr>
          <w:p w14:paraId="7A38516C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5D988A4D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5</w:t>
            </w:r>
          </w:p>
          <w:p w14:paraId="3FFEA5BB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1" w:type="dxa"/>
            <w:gridSpan w:val="4"/>
            <w:vAlign w:val="bottom"/>
          </w:tcPr>
          <w:p w14:paraId="2728D725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943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за</w:t>
            </w:r>
            <w:proofErr w:type="spellEnd"/>
            <w:r w:rsidRPr="00A943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Спортски</w:t>
            </w:r>
            <w:proofErr w:type="spellEnd"/>
            <w:r w:rsidRPr="00A943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Центар</w:t>
            </w:r>
            <w:proofErr w:type="spellEnd"/>
            <w:r w:rsidRPr="00A943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64D2629B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</w:p>
          <w:p w14:paraId="761DCF0A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7" w:type="dxa"/>
            <w:vAlign w:val="bottom"/>
          </w:tcPr>
          <w:p w14:paraId="709CA0B3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43CDECC9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4E01BB4D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bottom"/>
          </w:tcPr>
          <w:p w14:paraId="337B6279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1F7D8C35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2E789556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vAlign w:val="bottom"/>
          </w:tcPr>
          <w:p w14:paraId="6305D40A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71A46EA1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4C34FF03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vAlign w:val="bottom"/>
          </w:tcPr>
          <w:p w14:paraId="2827FEEB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216B3545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28E75EE0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bottom"/>
          </w:tcPr>
          <w:p w14:paraId="4F2F83CD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6CE033CD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703021A0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vAlign w:val="bottom"/>
          </w:tcPr>
          <w:p w14:paraId="0186F588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3186265E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27AB454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  <w:gridSpan w:val="2"/>
            <w:vAlign w:val="bottom"/>
          </w:tcPr>
          <w:p w14:paraId="3864A0C4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77861C7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304BC491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vAlign w:val="bottom"/>
          </w:tcPr>
          <w:p w14:paraId="65C0CE22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30B0D7ED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B587651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340D8" w:rsidRPr="00A94305" w14:paraId="37A00696" w14:textId="77777777" w:rsidTr="001D1BFF">
        <w:trPr>
          <w:gridAfter w:val="1"/>
          <w:wAfter w:w="29" w:type="dxa"/>
          <w:trHeight w:val="1104"/>
        </w:trPr>
        <w:tc>
          <w:tcPr>
            <w:tcW w:w="450" w:type="dxa"/>
            <w:vAlign w:val="bottom"/>
          </w:tcPr>
          <w:p w14:paraId="67043723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6 </w:t>
            </w:r>
          </w:p>
          <w:p w14:paraId="27C42131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1831" w:type="dxa"/>
            <w:gridSpan w:val="4"/>
            <w:vAlign w:val="bottom"/>
          </w:tcPr>
          <w:p w14:paraId="2A3A28B9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ул.Миленка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Павловића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скретањем</w:t>
            </w:r>
            <w:proofErr w:type="spellEnd"/>
          </w:p>
          <w:p w14:paraId="14390578" w14:textId="77777777" w:rsidR="004340D8" w:rsidRDefault="004340D8" w:rsidP="001D1BFF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6A939246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943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за</w:t>
            </w:r>
            <w:proofErr w:type="spellEnd"/>
            <w:r w:rsidRPr="00A943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Спортски</w:t>
            </w:r>
            <w:proofErr w:type="spellEnd"/>
            <w:r w:rsidRPr="00A943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Центар</w:t>
            </w:r>
            <w:proofErr w:type="spellEnd"/>
            <w:r w:rsidRPr="00A943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до</w:t>
            </w:r>
            <w:proofErr w:type="spellEnd"/>
            <w:r w:rsidRPr="00A943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капије</w:t>
            </w:r>
            <w:proofErr w:type="spellEnd"/>
            <w:r w:rsidRPr="00A943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3A5F84C9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7" w:type="dxa"/>
            <w:vAlign w:val="bottom"/>
          </w:tcPr>
          <w:p w14:paraId="7D75E86F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2.660.00</w:t>
            </w:r>
          </w:p>
          <w:p w14:paraId="2F62ED3A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1338A23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bottom"/>
          </w:tcPr>
          <w:p w14:paraId="31471FCE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109BF96E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4ABCBCE7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vAlign w:val="bottom"/>
          </w:tcPr>
          <w:p w14:paraId="45A7B422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4DB66626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6979ABED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vAlign w:val="bottom"/>
          </w:tcPr>
          <w:p w14:paraId="7BC5810E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62F4EDBF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6951955F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bottom"/>
          </w:tcPr>
          <w:p w14:paraId="79DC474F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12A88DD3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67558F52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vAlign w:val="bottom"/>
          </w:tcPr>
          <w:p w14:paraId="58683B6B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31BC50AA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6F469A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  <w:gridSpan w:val="2"/>
            <w:vAlign w:val="bottom"/>
          </w:tcPr>
          <w:p w14:paraId="67F4484D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2186A151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око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ограде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вртића</w:t>
            </w:r>
            <w:proofErr w:type="spellEnd"/>
          </w:p>
          <w:p w14:paraId="44E7771E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vAlign w:val="bottom"/>
          </w:tcPr>
          <w:p w14:paraId="7ED199CE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4A0660DB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1/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седмично</w:t>
            </w:r>
            <w:proofErr w:type="spellEnd"/>
          </w:p>
          <w:p w14:paraId="71BE967C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340D8" w:rsidRPr="00A94305" w14:paraId="20F70018" w14:textId="77777777" w:rsidTr="001D1BFF">
        <w:trPr>
          <w:gridAfter w:val="1"/>
          <w:wAfter w:w="29" w:type="dxa"/>
          <w:trHeight w:val="378"/>
        </w:trPr>
        <w:tc>
          <w:tcPr>
            <w:tcW w:w="450" w:type="dxa"/>
            <w:vAlign w:val="bottom"/>
          </w:tcPr>
          <w:p w14:paraId="112985EE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0103C259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1" w:type="dxa"/>
            <w:gridSpan w:val="4"/>
            <w:vAlign w:val="bottom"/>
          </w:tcPr>
          <w:p w14:paraId="08437D5E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</w:p>
          <w:p w14:paraId="202D38FF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Немањина</w:t>
            </w:r>
            <w:proofErr w:type="spellEnd"/>
          </w:p>
        </w:tc>
        <w:tc>
          <w:tcPr>
            <w:tcW w:w="887" w:type="dxa"/>
            <w:vAlign w:val="bottom"/>
          </w:tcPr>
          <w:p w14:paraId="01F0564F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7C2BD15A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1080" w:type="dxa"/>
            <w:vAlign w:val="bottom"/>
          </w:tcPr>
          <w:p w14:paraId="380B582E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2642B3DB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0" w:type="dxa"/>
            <w:gridSpan w:val="2"/>
            <w:vAlign w:val="bottom"/>
          </w:tcPr>
          <w:p w14:paraId="67FA958C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13481685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vAlign w:val="bottom"/>
          </w:tcPr>
          <w:p w14:paraId="4F94AD0E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15BFC988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vAlign w:val="bottom"/>
          </w:tcPr>
          <w:p w14:paraId="79A318E8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0FF6675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0" w:type="dxa"/>
            <w:gridSpan w:val="2"/>
            <w:vAlign w:val="bottom"/>
          </w:tcPr>
          <w:p w14:paraId="610A58D0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64FE1A40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  <w:gridSpan w:val="2"/>
            <w:vAlign w:val="bottom"/>
          </w:tcPr>
          <w:p w14:paraId="0341E3C4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11CB99DE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vAlign w:val="bottom"/>
          </w:tcPr>
          <w:p w14:paraId="4ADA8DF3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3D848BE1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340D8" w:rsidRPr="00A94305" w14:paraId="496D6B3D" w14:textId="77777777" w:rsidTr="001D1BFF">
        <w:trPr>
          <w:gridAfter w:val="1"/>
          <w:wAfter w:w="29" w:type="dxa"/>
          <w:trHeight w:val="378"/>
        </w:trPr>
        <w:tc>
          <w:tcPr>
            <w:tcW w:w="450" w:type="dxa"/>
            <w:vAlign w:val="bottom"/>
          </w:tcPr>
          <w:p w14:paraId="3ECB6BE4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1CF6D522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1" w:type="dxa"/>
            <w:gridSpan w:val="4"/>
            <w:vAlign w:val="bottom"/>
          </w:tcPr>
          <w:p w14:paraId="445B41E2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  <w:t> </w:t>
            </w:r>
          </w:p>
          <w:p w14:paraId="7BFB4E58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</w:pPr>
            <w:proofErr w:type="spellStart"/>
            <w:r w:rsidRPr="00A94305"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  <w:t>Цара</w:t>
            </w:r>
            <w:proofErr w:type="spellEnd"/>
            <w:r w:rsidRPr="00A94305"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  <w:t>Лазара</w:t>
            </w:r>
            <w:proofErr w:type="spellEnd"/>
          </w:p>
        </w:tc>
        <w:tc>
          <w:tcPr>
            <w:tcW w:w="887" w:type="dxa"/>
            <w:vAlign w:val="bottom"/>
          </w:tcPr>
          <w:p w14:paraId="72F97E9A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687AC4DE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1.500,00</w:t>
            </w:r>
          </w:p>
        </w:tc>
        <w:tc>
          <w:tcPr>
            <w:tcW w:w="1080" w:type="dxa"/>
            <w:vAlign w:val="bottom"/>
          </w:tcPr>
          <w:p w14:paraId="48DF5A48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3B9749A2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0" w:type="dxa"/>
            <w:gridSpan w:val="2"/>
            <w:vAlign w:val="bottom"/>
          </w:tcPr>
          <w:p w14:paraId="35F09EA6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6B031520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 </w:t>
            </w:r>
          </w:p>
        </w:tc>
        <w:tc>
          <w:tcPr>
            <w:tcW w:w="900" w:type="dxa"/>
            <w:gridSpan w:val="2"/>
            <w:vAlign w:val="bottom"/>
          </w:tcPr>
          <w:p w14:paraId="704E701F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C304D13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vAlign w:val="bottom"/>
          </w:tcPr>
          <w:p w14:paraId="34099676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6EDE0E6C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0" w:type="dxa"/>
            <w:gridSpan w:val="2"/>
            <w:vAlign w:val="bottom"/>
          </w:tcPr>
          <w:p w14:paraId="57DC321B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357B0CCD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 </w:t>
            </w:r>
          </w:p>
        </w:tc>
        <w:tc>
          <w:tcPr>
            <w:tcW w:w="1816" w:type="dxa"/>
            <w:gridSpan w:val="2"/>
            <w:vAlign w:val="bottom"/>
          </w:tcPr>
          <w:p w14:paraId="4CA6E9E4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3A67AC5D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vAlign w:val="bottom"/>
          </w:tcPr>
          <w:p w14:paraId="364C5223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28F7E733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340D8" w:rsidRPr="00A94305" w14:paraId="58B6F9AF" w14:textId="77777777" w:rsidTr="001D1BFF">
        <w:trPr>
          <w:gridAfter w:val="1"/>
          <w:wAfter w:w="29" w:type="dxa"/>
          <w:trHeight w:val="552"/>
        </w:trPr>
        <w:tc>
          <w:tcPr>
            <w:tcW w:w="450" w:type="dxa"/>
            <w:vAlign w:val="bottom"/>
          </w:tcPr>
          <w:p w14:paraId="05B7E997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7B8904F1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1" w:type="dxa"/>
            <w:gridSpan w:val="4"/>
            <w:vAlign w:val="bottom"/>
          </w:tcPr>
          <w:p w14:paraId="528F8F81" w14:textId="77777777" w:rsidR="004340D8" w:rsidRPr="00BA2F13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F1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68812EBD" w14:textId="77777777" w:rsidR="004340D8" w:rsidRPr="00BA2F13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2F13">
              <w:rPr>
                <w:rFonts w:ascii="Times New Roman" w:eastAsia="Calibri" w:hAnsi="Times New Roman" w:cs="Times New Roman"/>
                <w:sz w:val="24"/>
                <w:szCs w:val="24"/>
              </w:rPr>
              <w:t>Кнеза</w:t>
            </w:r>
            <w:proofErr w:type="spellEnd"/>
            <w:r w:rsidRPr="00BA2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F13">
              <w:rPr>
                <w:rFonts w:ascii="Times New Roman" w:eastAsia="Calibri" w:hAnsi="Times New Roman" w:cs="Times New Roman"/>
                <w:sz w:val="24"/>
                <w:szCs w:val="24"/>
              </w:rPr>
              <w:t>Милоша</w:t>
            </w:r>
            <w:proofErr w:type="spellEnd"/>
            <w:r w:rsidRPr="00BA2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F13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BA2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F13">
              <w:rPr>
                <w:rFonts w:ascii="Times New Roman" w:eastAsia="Calibri" w:hAnsi="Times New Roman" w:cs="Times New Roman"/>
                <w:sz w:val="24"/>
                <w:szCs w:val="24"/>
              </w:rPr>
              <w:t>Жутог</w:t>
            </w:r>
            <w:proofErr w:type="spellEnd"/>
            <w:r w:rsidRPr="00BA2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F13">
              <w:rPr>
                <w:rFonts w:ascii="Times New Roman" w:eastAsia="Calibri" w:hAnsi="Times New Roman" w:cs="Times New Roman"/>
                <w:sz w:val="24"/>
                <w:szCs w:val="24"/>
              </w:rPr>
              <w:t>магацина</w:t>
            </w:r>
            <w:proofErr w:type="spellEnd"/>
          </w:p>
        </w:tc>
        <w:tc>
          <w:tcPr>
            <w:tcW w:w="887" w:type="dxa"/>
            <w:vAlign w:val="bottom"/>
          </w:tcPr>
          <w:p w14:paraId="3EEAF18F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5641E02D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3.639,00</w:t>
            </w:r>
          </w:p>
        </w:tc>
        <w:tc>
          <w:tcPr>
            <w:tcW w:w="1080" w:type="dxa"/>
            <w:vAlign w:val="bottom"/>
          </w:tcPr>
          <w:p w14:paraId="38420766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5822A0DB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vAlign w:val="bottom"/>
          </w:tcPr>
          <w:p w14:paraId="4381D25E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66702DB2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gridSpan w:val="2"/>
            <w:vAlign w:val="bottom"/>
          </w:tcPr>
          <w:p w14:paraId="789605CA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2E690773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bottom"/>
          </w:tcPr>
          <w:p w14:paraId="0E4FA45E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2061589B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vAlign w:val="bottom"/>
          </w:tcPr>
          <w:p w14:paraId="5190FD76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425878D3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  <w:gridSpan w:val="2"/>
            <w:vAlign w:val="bottom"/>
          </w:tcPr>
          <w:p w14:paraId="57201224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464C09B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vAlign w:val="bottom"/>
          </w:tcPr>
          <w:p w14:paraId="283D9F66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5F18E285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340D8" w:rsidRPr="00A94305" w14:paraId="7D22180D" w14:textId="77777777" w:rsidTr="001D1BFF">
        <w:trPr>
          <w:gridAfter w:val="1"/>
          <w:wAfter w:w="29" w:type="dxa"/>
          <w:trHeight w:val="552"/>
        </w:trPr>
        <w:tc>
          <w:tcPr>
            <w:tcW w:w="450" w:type="dxa"/>
            <w:vAlign w:val="bottom"/>
          </w:tcPr>
          <w:p w14:paraId="7E958197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11 </w:t>
            </w:r>
          </w:p>
          <w:p w14:paraId="489987F3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1" w:type="dxa"/>
            <w:gridSpan w:val="4"/>
            <w:vAlign w:val="bottom"/>
          </w:tcPr>
          <w:p w14:paraId="45014620" w14:textId="77777777" w:rsidR="004340D8" w:rsidRPr="00BA2F13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2F13">
              <w:rPr>
                <w:rFonts w:ascii="Times New Roman" w:eastAsia="Calibri" w:hAnsi="Times New Roman" w:cs="Times New Roman"/>
                <w:sz w:val="24"/>
                <w:szCs w:val="24"/>
              </w:rPr>
              <w:t>Кнеза</w:t>
            </w:r>
            <w:proofErr w:type="spellEnd"/>
            <w:r w:rsidRPr="00BA2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F13">
              <w:rPr>
                <w:rFonts w:ascii="Times New Roman" w:eastAsia="Calibri" w:hAnsi="Times New Roman" w:cs="Times New Roman"/>
                <w:sz w:val="24"/>
                <w:szCs w:val="24"/>
              </w:rPr>
              <w:t>Милоша</w:t>
            </w:r>
            <w:proofErr w:type="spellEnd"/>
            <w:r w:rsidRPr="00BA2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F13">
              <w:rPr>
                <w:rFonts w:ascii="Times New Roman" w:eastAsia="Calibri" w:hAnsi="Times New Roman" w:cs="Times New Roman"/>
                <w:sz w:val="24"/>
                <w:szCs w:val="24"/>
              </w:rPr>
              <w:t>поред</w:t>
            </w:r>
            <w:proofErr w:type="spellEnd"/>
            <w:r w:rsidRPr="00BA2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СУР </w:t>
            </w:r>
            <w:proofErr w:type="spellStart"/>
            <w:r w:rsidRPr="00BA2F13">
              <w:rPr>
                <w:rFonts w:ascii="Times New Roman" w:eastAsia="Calibri" w:hAnsi="Times New Roman" w:cs="Times New Roman"/>
                <w:sz w:val="24"/>
                <w:szCs w:val="24"/>
              </w:rPr>
              <w:t>Ловац</w:t>
            </w:r>
            <w:proofErr w:type="spellEnd"/>
          </w:p>
          <w:p w14:paraId="5CEC1317" w14:textId="77777777" w:rsidR="004340D8" w:rsidRPr="00BA2F13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F1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7" w:type="dxa"/>
            <w:vAlign w:val="bottom"/>
          </w:tcPr>
          <w:p w14:paraId="67A52E8C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46F79EDB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bottom"/>
          </w:tcPr>
          <w:p w14:paraId="249603EA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2A20DF02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0" w:type="dxa"/>
            <w:gridSpan w:val="2"/>
            <w:vAlign w:val="bottom"/>
          </w:tcPr>
          <w:p w14:paraId="4A180FA4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181CDE19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vAlign w:val="bottom"/>
          </w:tcPr>
          <w:p w14:paraId="26811E8E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427DED46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bottom"/>
          </w:tcPr>
          <w:p w14:paraId="74047F67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6B987E9D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vAlign w:val="bottom"/>
          </w:tcPr>
          <w:p w14:paraId="543E31F6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710F9DFB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  <w:gridSpan w:val="2"/>
            <w:vAlign w:val="bottom"/>
          </w:tcPr>
          <w:p w14:paraId="7F2C8A6F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6AC7C606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vAlign w:val="bottom"/>
          </w:tcPr>
          <w:p w14:paraId="0D04BE35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A01ABA2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340D8" w:rsidRPr="00A94305" w14:paraId="54C767A6" w14:textId="77777777" w:rsidTr="001D1BFF">
        <w:trPr>
          <w:gridAfter w:val="1"/>
          <w:wAfter w:w="29" w:type="dxa"/>
        </w:trPr>
        <w:tc>
          <w:tcPr>
            <w:tcW w:w="450" w:type="dxa"/>
            <w:vAlign w:val="bottom"/>
          </w:tcPr>
          <w:p w14:paraId="20019F63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12 </w:t>
            </w:r>
          </w:p>
        </w:tc>
        <w:tc>
          <w:tcPr>
            <w:tcW w:w="1831" w:type="dxa"/>
            <w:gridSpan w:val="4"/>
            <w:vAlign w:val="bottom"/>
          </w:tcPr>
          <w:p w14:paraId="794C6BC2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Хајдук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Вељка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vAlign w:val="bottom"/>
          </w:tcPr>
          <w:p w14:paraId="03CEE6AB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5.061,00</w:t>
            </w:r>
          </w:p>
        </w:tc>
        <w:tc>
          <w:tcPr>
            <w:tcW w:w="1080" w:type="dxa"/>
            <w:vAlign w:val="bottom"/>
          </w:tcPr>
          <w:p w14:paraId="3373E4E5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vAlign w:val="bottom"/>
          </w:tcPr>
          <w:p w14:paraId="0020F691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B9FD632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0DE8F484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bottom"/>
          </w:tcPr>
          <w:p w14:paraId="3CF91E39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vAlign w:val="bottom"/>
          </w:tcPr>
          <w:p w14:paraId="3C0936BA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16" w:type="dxa"/>
            <w:gridSpan w:val="2"/>
            <w:vAlign w:val="bottom"/>
          </w:tcPr>
          <w:p w14:paraId="488560C6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vAlign w:val="bottom"/>
          </w:tcPr>
          <w:p w14:paraId="3FDE78A7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340D8" w:rsidRPr="00A94305" w14:paraId="49D57B61" w14:textId="77777777" w:rsidTr="001D1BFF">
        <w:trPr>
          <w:gridAfter w:val="1"/>
          <w:wAfter w:w="29" w:type="dxa"/>
          <w:trHeight w:val="1666"/>
        </w:trPr>
        <w:tc>
          <w:tcPr>
            <w:tcW w:w="450" w:type="dxa"/>
            <w:vAlign w:val="bottom"/>
          </w:tcPr>
          <w:p w14:paraId="00E02200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3185138C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14:paraId="594BA884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468CC04F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1" w:type="dxa"/>
            <w:gridSpan w:val="4"/>
            <w:vAlign w:val="bottom"/>
          </w:tcPr>
          <w:p w14:paraId="20BA6B85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2ABB9879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43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</w:t>
            </w:r>
            <w:proofErr w:type="spellEnd"/>
            <w:r w:rsidRPr="00A943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Јовановића</w:t>
            </w:r>
            <w:proofErr w:type="spellEnd"/>
            <w:r w:rsidRPr="00A943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43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моста</w:t>
            </w:r>
            <w:proofErr w:type="spellEnd"/>
            <w:r w:rsidRPr="00A943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943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9D5148C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43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реци</w:t>
            </w:r>
            <w:proofErr w:type="spellEnd"/>
            <w:r w:rsidRPr="00A943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43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Остружањка,Кружни</w:t>
            </w:r>
            <w:proofErr w:type="spellEnd"/>
            <w:proofErr w:type="gramEnd"/>
            <w:r w:rsidRPr="00A943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ток</w:t>
            </w:r>
            <w:proofErr w:type="spellEnd"/>
          </w:p>
          <w:p w14:paraId="7E8240B5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7" w:type="dxa"/>
            <w:vAlign w:val="bottom"/>
          </w:tcPr>
          <w:p w14:paraId="65F957B6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29A6D9FA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1.800,00</w:t>
            </w:r>
          </w:p>
          <w:p w14:paraId="01052524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3D6E76F9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bottom"/>
          </w:tcPr>
          <w:p w14:paraId="51D6FE55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3FE7D9F2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3CA0F54D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5EF6364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vAlign w:val="bottom"/>
          </w:tcPr>
          <w:p w14:paraId="4BC4B3B1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542E6843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1362BFD0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4E655080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vAlign w:val="bottom"/>
          </w:tcPr>
          <w:p w14:paraId="1FCE1259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3FA29DA0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5C85CCEE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14139D15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bottom"/>
          </w:tcPr>
          <w:p w14:paraId="4F7DE134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2B357909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3D710C63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34F4FBB2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vAlign w:val="bottom"/>
          </w:tcPr>
          <w:p w14:paraId="3568AB50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B80F921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6DE20B07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13CDF38C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  <w:gridSpan w:val="2"/>
            <w:vAlign w:val="bottom"/>
          </w:tcPr>
          <w:p w14:paraId="5F04F9D4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5CF12E27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моста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р.Оструж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табле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нас.места</w:t>
            </w:r>
            <w:proofErr w:type="spellEnd"/>
            <w:proofErr w:type="gram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B847CD7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14B60273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vAlign w:val="bottom"/>
          </w:tcPr>
          <w:p w14:paraId="2588AE0D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789EC03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1/15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12FE6E9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35BA5ED9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340D8" w:rsidRPr="00A94305" w14:paraId="522B1865" w14:textId="77777777" w:rsidTr="001D1BFF">
        <w:trPr>
          <w:gridAfter w:val="1"/>
          <w:wAfter w:w="29" w:type="dxa"/>
          <w:trHeight w:val="920"/>
        </w:trPr>
        <w:tc>
          <w:tcPr>
            <w:tcW w:w="450" w:type="dxa"/>
            <w:vAlign w:val="bottom"/>
          </w:tcPr>
          <w:p w14:paraId="1DEB1C32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14:paraId="5FA5697A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1" w:type="dxa"/>
            <w:gridSpan w:val="4"/>
            <w:vAlign w:val="bottom"/>
          </w:tcPr>
          <w:p w14:paraId="67CC59D0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Остружањски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пут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Зорана.Марковић</w:t>
            </w:r>
            <w:proofErr w:type="spellEnd"/>
          </w:p>
          <w:p w14:paraId="259E815E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7" w:type="dxa"/>
            <w:vAlign w:val="bottom"/>
          </w:tcPr>
          <w:p w14:paraId="4CD5AFD7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7.680,00</w:t>
            </w:r>
          </w:p>
          <w:p w14:paraId="3CC7A9E4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bottom"/>
          </w:tcPr>
          <w:p w14:paraId="52CD610D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2C1105AB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vAlign w:val="bottom"/>
          </w:tcPr>
          <w:p w14:paraId="241331B6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F66DCA0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vAlign w:val="bottom"/>
          </w:tcPr>
          <w:p w14:paraId="782AA0DE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166A4E13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bottom"/>
          </w:tcPr>
          <w:p w14:paraId="0741F843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8DDCF27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vAlign w:val="bottom"/>
          </w:tcPr>
          <w:p w14:paraId="4060B01C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5850EAB4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  <w:gridSpan w:val="2"/>
            <w:vAlign w:val="bottom"/>
          </w:tcPr>
          <w:p w14:paraId="3348CEA3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З.Марковића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табле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насељ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места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B2C157D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vAlign w:val="bottom"/>
          </w:tcPr>
          <w:p w14:paraId="354120D2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1/15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E94EBE9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340D8" w:rsidRPr="00A94305" w14:paraId="45416564" w14:textId="77777777" w:rsidTr="001D1BFF">
        <w:trPr>
          <w:gridAfter w:val="1"/>
          <w:wAfter w:w="29" w:type="dxa"/>
        </w:trPr>
        <w:tc>
          <w:tcPr>
            <w:tcW w:w="450" w:type="dxa"/>
            <w:vAlign w:val="bottom"/>
          </w:tcPr>
          <w:p w14:paraId="5A53B0DC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1" w:type="dxa"/>
            <w:gridSpan w:val="4"/>
            <w:vAlign w:val="bottom"/>
          </w:tcPr>
          <w:p w14:paraId="57B4BD6A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парк,површ</w:t>
            </w:r>
            <w:proofErr w:type="gram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.код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и АС</w:t>
            </w:r>
          </w:p>
        </w:tc>
        <w:tc>
          <w:tcPr>
            <w:tcW w:w="887" w:type="dxa"/>
            <w:vAlign w:val="bottom"/>
          </w:tcPr>
          <w:p w14:paraId="4BD36F03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1.200,00</w:t>
            </w:r>
          </w:p>
        </w:tc>
        <w:tc>
          <w:tcPr>
            <w:tcW w:w="1080" w:type="dxa"/>
            <w:vAlign w:val="bottom"/>
          </w:tcPr>
          <w:p w14:paraId="0956A853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0" w:type="dxa"/>
            <w:gridSpan w:val="2"/>
            <w:vAlign w:val="bottom"/>
          </w:tcPr>
          <w:p w14:paraId="5C8430A6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gridSpan w:val="2"/>
            <w:vAlign w:val="bottom"/>
          </w:tcPr>
          <w:p w14:paraId="564B287F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vAlign w:val="bottom"/>
          </w:tcPr>
          <w:p w14:paraId="1C5D61F6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0" w:type="dxa"/>
            <w:gridSpan w:val="2"/>
            <w:vAlign w:val="bottom"/>
          </w:tcPr>
          <w:p w14:paraId="4583DB54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16" w:type="dxa"/>
            <w:gridSpan w:val="2"/>
            <w:vAlign w:val="bottom"/>
          </w:tcPr>
          <w:p w14:paraId="6E8211DC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vAlign w:val="bottom"/>
          </w:tcPr>
          <w:p w14:paraId="0EF417CA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340D8" w:rsidRPr="00A94305" w14:paraId="6208A39B" w14:textId="77777777" w:rsidTr="001D1BFF">
        <w:trPr>
          <w:gridAfter w:val="1"/>
          <w:wAfter w:w="29" w:type="dxa"/>
          <w:trHeight w:val="562"/>
        </w:trPr>
        <w:tc>
          <w:tcPr>
            <w:tcW w:w="450" w:type="dxa"/>
            <w:vAlign w:val="bottom"/>
          </w:tcPr>
          <w:p w14:paraId="78DB9254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1A899B07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1" w:type="dxa"/>
            <w:gridSpan w:val="4"/>
            <w:vAlign w:val="bottom"/>
          </w:tcPr>
          <w:p w14:paraId="2C0D0E6C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BEF0587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Заобилазница</w:t>
            </w:r>
            <w:proofErr w:type="spellEnd"/>
          </w:p>
        </w:tc>
        <w:tc>
          <w:tcPr>
            <w:tcW w:w="887" w:type="dxa"/>
            <w:vAlign w:val="bottom"/>
          </w:tcPr>
          <w:p w14:paraId="6BB3B9AC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68E6ED13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4.547,00</w:t>
            </w:r>
          </w:p>
        </w:tc>
        <w:tc>
          <w:tcPr>
            <w:tcW w:w="1080" w:type="dxa"/>
            <w:vAlign w:val="bottom"/>
          </w:tcPr>
          <w:p w14:paraId="7E21D9D3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73AE7161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vAlign w:val="bottom"/>
          </w:tcPr>
          <w:p w14:paraId="06408EA7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75AD4C3F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vAlign w:val="bottom"/>
          </w:tcPr>
          <w:p w14:paraId="1452F3D7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4D6148C2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bottom"/>
          </w:tcPr>
          <w:p w14:paraId="28312986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112B481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0" w:type="dxa"/>
            <w:gridSpan w:val="2"/>
            <w:vAlign w:val="bottom"/>
          </w:tcPr>
          <w:p w14:paraId="45A35C87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27219291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  <w:gridSpan w:val="2"/>
            <w:vAlign w:val="bottom"/>
          </w:tcPr>
          <w:p w14:paraId="4E009CB7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Нова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према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Пискавицама</w:t>
            </w:r>
            <w:proofErr w:type="spellEnd"/>
          </w:p>
          <w:p w14:paraId="088902BC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bottom"/>
          </w:tcPr>
          <w:p w14:paraId="0B3A8924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5FABEF4F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1/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седмично</w:t>
            </w:r>
            <w:proofErr w:type="spellEnd"/>
          </w:p>
        </w:tc>
      </w:tr>
      <w:tr w:rsidR="004340D8" w:rsidRPr="00A94305" w14:paraId="24194491" w14:textId="77777777" w:rsidTr="001D1BFF">
        <w:trPr>
          <w:gridAfter w:val="1"/>
          <w:wAfter w:w="29" w:type="dxa"/>
          <w:trHeight w:val="378"/>
        </w:trPr>
        <w:tc>
          <w:tcPr>
            <w:tcW w:w="450" w:type="dxa"/>
            <w:vAlign w:val="bottom"/>
          </w:tcPr>
          <w:p w14:paraId="00795F75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4B4FBF6E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1" w:type="dxa"/>
            <w:gridSpan w:val="4"/>
            <w:vAlign w:val="bottom"/>
          </w:tcPr>
          <w:p w14:paraId="4D6FB415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  <w:t> </w:t>
            </w:r>
          </w:p>
          <w:p w14:paraId="515C55C1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  <w:proofErr w:type="spellStart"/>
            <w:r w:rsidRPr="00A94305"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  <w:t>Пискавице</w:t>
            </w:r>
            <w:proofErr w:type="spellEnd"/>
            <w:r w:rsidRPr="00A94305"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vAlign w:val="bottom"/>
          </w:tcPr>
          <w:p w14:paraId="5E52BBEE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27008C1A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1080" w:type="dxa"/>
            <w:vAlign w:val="bottom"/>
          </w:tcPr>
          <w:p w14:paraId="5B0B97D6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66CCD723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vAlign w:val="bottom"/>
          </w:tcPr>
          <w:p w14:paraId="5B665738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02CE2B4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vAlign w:val="bottom"/>
          </w:tcPr>
          <w:p w14:paraId="5501C152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3F624DE4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bottom"/>
          </w:tcPr>
          <w:p w14:paraId="395309A8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41A6461A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vAlign w:val="bottom"/>
          </w:tcPr>
          <w:p w14:paraId="22DC25A5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729CE861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16" w:type="dxa"/>
            <w:gridSpan w:val="2"/>
            <w:vAlign w:val="bottom"/>
          </w:tcPr>
          <w:p w14:paraId="088BCF59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769E316A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vAlign w:val="bottom"/>
          </w:tcPr>
          <w:p w14:paraId="2DDAB688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3A993F2C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340D8" w:rsidRPr="00A94305" w14:paraId="206EA3E9" w14:textId="77777777" w:rsidTr="001D1BFF">
        <w:trPr>
          <w:gridAfter w:val="1"/>
          <w:wAfter w:w="29" w:type="dxa"/>
        </w:trPr>
        <w:tc>
          <w:tcPr>
            <w:tcW w:w="450" w:type="dxa"/>
            <w:vAlign w:val="bottom"/>
          </w:tcPr>
          <w:p w14:paraId="78683063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gridSpan w:val="4"/>
            <w:vAlign w:val="bottom"/>
          </w:tcPr>
          <w:p w14:paraId="50152B44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Бела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Врба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vAlign w:val="bottom"/>
          </w:tcPr>
          <w:p w14:paraId="5729BFB8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9.195,00</w:t>
            </w:r>
          </w:p>
        </w:tc>
        <w:tc>
          <w:tcPr>
            <w:tcW w:w="1080" w:type="dxa"/>
            <w:vAlign w:val="bottom"/>
          </w:tcPr>
          <w:p w14:paraId="77ACE4E2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0" w:type="dxa"/>
            <w:gridSpan w:val="2"/>
            <w:vAlign w:val="bottom"/>
          </w:tcPr>
          <w:p w14:paraId="3ED5B9A6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vAlign w:val="bottom"/>
          </w:tcPr>
          <w:p w14:paraId="283FDF69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bottom"/>
          </w:tcPr>
          <w:p w14:paraId="356A8B46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vAlign w:val="bottom"/>
          </w:tcPr>
          <w:p w14:paraId="536DC4E2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  <w:gridSpan w:val="2"/>
            <w:vAlign w:val="bottom"/>
          </w:tcPr>
          <w:p w14:paraId="352704BE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Цело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насеље</w:t>
            </w:r>
            <w:proofErr w:type="spellEnd"/>
          </w:p>
        </w:tc>
        <w:tc>
          <w:tcPr>
            <w:tcW w:w="989" w:type="dxa"/>
            <w:vAlign w:val="bottom"/>
          </w:tcPr>
          <w:p w14:paraId="34EDC36B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1/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седмично</w:t>
            </w:r>
            <w:proofErr w:type="spellEnd"/>
          </w:p>
        </w:tc>
      </w:tr>
      <w:tr w:rsidR="004340D8" w:rsidRPr="00A94305" w14:paraId="10589D55" w14:textId="77777777" w:rsidTr="001D1BFF">
        <w:trPr>
          <w:gridAfter w:val="1"/>
          <w:wAfter w:w="29" w:type="dxa"/>
        </w:trPr>
        <w:tc>
          <w:tcPr>
            <w:tcW w:w="556" w:type="dxa"/>
            <w:gridSpan w:val="3"/>
          </w:tcPr>
          <w:p w14:paraId="4F92D26C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1709" w:type="dxa"/>
          </w:tcPr>
          <w:p w14:paraId="4E9F5C97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Пут према гробљу</w:t>
            </w:r>
          </w:p>
        </w:tc>
        <w:tc>
          <w:tcPr>
            <w:tcW w:w="903" w:type="dxa"/>
            <w:gridSpan w:val="2"/>
          </w:tcPr>
          <w:p w14:paraId="52AFE126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347" w:type="dxa"/>
            <w:gridSpan w:val="2"/>
          </w:tcPr>
          <w:p w14:paraId="405D55E8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gridSpan w:val="2"/>
          </w:tcPr>
          <w:p w14:paraId="57B57CB9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43" w:type="dxa"/>
          </w:tcPr>
          <w:p w14:paraId="687E9E12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66" w:type="dxa"/>
            <w:gridSpan w:val="2"/>
          </w:tcPr>
          <w:p w14:paraId="5C8302B6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A9430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х</w:t>
            </w:r>
          </w:p>
        </w:tc>
        <w:tc>
          <w:tcPr>
            <w:tcW w:w="504" w:type="dxa"/>
          </w:tcPr>
          <w:p w14:paraId="290BE8B8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48EBA433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5" w:type="dxa"/>
            <w:gridSpan w:val="2"/>
          </w:tcPr>
          <w:p w14:paraId="13070BB3" w14:textId="77777777" w:rsidR="004340D8" w:rsidRPr="00A94305" w:rsidRDefault="004340D8" w:rsidP="001D1B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32988E69" w14:textId="77777777" w:rsidR="004340D8" w:rsidRPr="00A94305" w:rsidRDefault="004340D8" w:rsidP="004340D8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19C2564" w14:textId="77777777" w:rsidR="004340D8" w:rsidRPr="00A94305" w:rsidRDefault="004340D8" w:rsidP="004340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sz w:val="24"/>
          <w:szCs w:val="24"/>
          <w:lang w:val="sr-Cyrl-CS"/>
        </w:rPr>
        <w:t>У таблици бр.1.приказан је план рада на јавној хигијени на пословима чишћења и уклањања отпадака.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>За овај обим посла планирано је 4 радника а у служби чишћења ангажовано је 3 тако да  повремено дође до одступања наведеног плана.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>Одступања су и у дане када  је један од радника  на годишњем одмору или на боловању .</w:t>
      </w:r>
    </w:p>
    <w:p w14:paraId="7E533F99" w14:textId="77777777" w:rsidR="004340D8" w:rsidRPr="00A94305" w:rsidRDefault="004340D8" w:rsidP="004340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sz w:val="24"/>
          <w:szCs w:val="24"/>
          <w:lang w:val="sr-Cyrl-CS"/>
        </w:rPr>
        <w:t>Због поновног накупљања смећа током дана радницу су принуђени и да два пута пређу једну деоницу.</w:t>
      </w:r>
    </w:p>
    <w:p w14:paraId="5ABBBB5B" w14:textId="77777777" w:rsidR="004340D8" w:rsidRDefault="004340D8" w:rsidP="00434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30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Март-Јун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извршена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постављање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украсних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4305">
        <w:rPr>
          <w:rFonts w:ascii="Times New Roman" w:hAnsi="Times New Roman" w:cs="Times New Roman"/>
          <w:sz w:val="24"/>
          <w:szCs w:val="24"/>
        </w:rPr>
        <w:t>жардињера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код</w:t>
      </w:r>
      <w:proofErr w:type="spellEnd"/>
      <w:proofErr w:type="gram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Трга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, у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улици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Цара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Лазара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94305">
        <w:rPr>
          <w:rFonts w:ascii="Times New Roman" w:hAnsi="Times New Roman" w:cs="Times New Roman"/>
          <w:sz w:val="24"/>
          <w:szCs w:val="24"/>
        </w:rPr>
        <w:t>тобуске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станице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30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жардињере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засађене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руже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једногодишње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цвеће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>.</w:t>
      </w:r>
    </w:p>
    <w:p w14:paraId="6F0F65C0" w14:textId="7CBF0A41" w:rsidR="004340D8" w:rsidRDefault="004340D8" w:rsidP="00434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јун-септембар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ад на чишћењу 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улица  се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обављао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свакодневно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викенда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A52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недељом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суботом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напуне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канте</w:t>
      </w:r>
      <w:proofErr w:type="spellEnd"/>
      <w:r w:rsidR="007A52E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17A5276E" w14:textId="77777777" w:rsidR="004340D8" w:rsidRDefault="004340D8" w:rsidP="00434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Проширена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сакупљање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одпадака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асфалтирана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5E65677" w14:textId="3FECBA3F" w:rsidR="004340D8" w:rsidRDefault="004340D8" w:rsidP="00434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чишће</w:t>
      </w:r>
      <w:proofErr w:type="spellEnd"/>
      <w:r w:rsidR="007A52EF">
        <w:rPr>
          <w:rFonts w:ascii="Times New Roman" w:hAnsi="Times New Roman" w:cs="Times New Roman"/>
          <w:sz w:val="24"/>
          <w:szCs w:val="24"/>
          <w:lang w:val="sr-Cyrl-RS"/>
        </w:rPr>
        <w:t>њ</w:t>
      </w:r>
      <w:r>
        <w:rPr>
          <w:rFonts w:ascii="Times New Roman" w:hAnsi="Times New Roman" w:cs="Times New Roman"/>
          <w:sz w:val="24"/>
          <w:szCs w:val="24"/>
        </w:rPr>
        <w:t>у,</w:t>
      </w:r>
      <w:r w:rsidR="007A52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манифестације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шљива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свакодневно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ангажовани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08FF336" w14:textId="11F529C5" w:rsidR="004340D8" w:rsidRPr="007A52EF" w:rsidRDefault="004340D8" w:rsidP="004340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18B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трећем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кварталу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ЈКП</w:t>
      </w:r>
      <w:r w:rsidR="000551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,,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Осечина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посетила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52EF">
        <w:rPr>
          <w:rFonts w:ascii="Times New Roman" w:hAnsi="Times New Roman" w:cs="Times New Roman"/>
          <w:sz w:val="24"/>
          <w:szCs w:val="24"/>
          <w:lang w:val="sr-Cyrl-RS"/>
        </w:rPr>
        <w:t>Еко стар пар</w:t>
      </w:r>
      <w:r>
        <w:rPr>
          <w:rFonts w:ascii="Times New Roman" w:hAnsi="Times New Roman" w:cs="Times New Roman"/>
          <w:sz w:val="24"/>
          <w:szCs w:val="24"/>
        </w:rPr>
        <w:t xml:space="preserve">      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сарадње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рециклажу</w:t>
      </w:r>
      <w:proofErr w:type="spellEnd"/>
      <w:r w:rsidR="007A52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B7041">
        <w:rPr>
          <w:rFonts w:ascii="Times New Roman" w:hAnsi="Times New Roman" w:cs="Times New Roman"/>
          <w:sz w:val="24"/>
          <w:szCs w:val="24"/>
          <w:lang w:val="sr-Cyrl-RS"/>
        </w:rPr>
        <w:t xml:space="preserve">што ће бити и реализовано до краја 2022. године и почети са радом, о чему ће детаљније бити речи у наредним извештајима. </w:t>
      </w:r>
    </w:p>
    <w:p w14:paraId="0D72529C" w14:textId="6EB8855A" w:rsidR="004340D8" w:rsidRPr="00885CC3" w:rsidRDefault="004340D8" w:rsidP="004340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7E0D265" w14:textId="65E5B35B" w:rsidR="00885CC3" w:rsidRDefault="00885CC3" w:rsidP="004340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85CC3">
        <w:rPr>
          <w:rFonts w:ascii="Times New Roman" w:hAnsi="Times New Roman" w:cs="Times New Roman"/>
          <w:sz w:val="24"/>
          <w:szCs w:val="24"/>
          <w:lang w:val="sr-Cyrl-CS"/>
        </w:rPr>
        <w:t xml:space="preserve">Приходи од </w:t>
      </w:r>
      <w:r w:rsidRPr="00885CC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чистоће који се фактуришу  општини </w:t>
      </w:r>
      <w:proofErr w:type="spellStart"/>
      <w:r w:rsidRPr="00885CC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Осечина</w:t>
      </w:r>
      <w:proofErr w:type="spellEnd"/>
      <w:r w:rsidRPr="00885CC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за период</w:t>
      </w:r>
      <w:r w:rsidR="007B78F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трећег </w:t>
      </w:r>
      <w:r w:rsidRPr="00885CC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квартала 2022. године су 2.212.121,23 динара </w:t>
      </w:r>
      <w:r w:rsidRPr="00885CC3">
        <w:rPr>
          <w:rFonts w:ascii="Times New Roman" w:hAnsi="Times New Roman" w:cs="Times New Roman"/>
          <w:sz w:val="24"/>
          <w:szCs w:val="24"/>
          <w:lang w:val="sr-Cyrl-CS"/>
        </w:rPr>
        <w:t xml:space="preserve">без </w:t>
      </w:r>
      <w:proofErr w:type="spellStart"/>
      <w:r w:rsidRPr="00885CC3">
        <w:rPr>
          <w:rFonts w:ascii="Times New Roman" w:hAnsi="Times New Roman" w:cs="Times New Roman"/>
          <w:sz w:val="24"/>
          <w:szCs w:val="24"/>
          <w:lang w:val="sr-Cyrl-CS"/>
        </w:rPr>
        <w:t>пдв-а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(прање улица, поливање, чишћење  варошица</w:t>
      </w:r>
      <w:r w:rsidR="00D91F3E">
        <w:rPr>
          <w:rFonts w:ascii="Times New Roman" w:hAnsi="Times New Roman" w:cs="Times New Roman"/>
          <w:sz w:val="24"/>
          <w:szCs w:val="24"/>
          <w:lang w:val="sr-Cyrl-CS"/>
        </w:rPr>
        <w:t>, пражњење контејнера по селима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D91F3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829E90B" w14:textId="7911FCF6" w:rsidR="00885CC3" w:rsidRDefault="00885CC3" w:rsidP="004340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Приходи од услуге изношења смећа грађанима и правним лицима за период </w:t>
      </w:r>
      <w:r w:rsidRPr="00885CC3">
        <w:rPr>
          <w:rFonts w:ascii="Times New Roman" w:hAnsi="Times New Roman" w:cs="Times New Roman"/>
          <w:sz w:val="24"/>
          <w:szCs w:val="24"/>
          <w:lang w:val="sr-Cyrl-CS"/>
        </w:rPr>
        <w:t>прва три квартала 2022.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су </w:t>
      </w:r>
      <w:r w:rsidR="0049187D">
        <w:rPr>
          <w:rFonts w:ascii="Times New Roman" w:hAnsi="Times New Roman" w:cs="Times New Roman"/>
          <w:sz w:val="24"/>
          <w:szCs w:val="24"/>
          <w:lang w:val="sr-Cyrl-RS"/>
        </w:rPr>
        <w:t>7.021.065,00 динара без ПДВ-а.</w:t>
      </w:r>
    </w:p>
    <w:p w14:paraId="42227196" w14:textId="3E6C6A06" w:rsidR="009754BF" w:rsidRDefault="009754BF" w:rsidP="004340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2C3C8C" w14:textId="77777777" w:rsidR="009754BF" w:rsidRPr="0049187D" w:rsidRDefault="009754BF" w:rsidP="004340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D7E50A" w14:textId="77777777" w:rsidR="004340D8" w:rsidRPr="00A94305" w:rsidRDefault="004340D8" w:rsidP="004340D8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5.Дивље депоније:</w:t>
      </w:r>
    </w:p>
    <w:p w14:paraId="58FC14CD" w14:textId="1C1BB4EE" w:rsidR="004340D8" w:rsidRPr="009754BF" w:rsidRDefault="004340D8" w:rsidP="004340D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sz w:val="24"/>
          <w:szCs w:val="24"/>
          <w:lang w:val="sr-Cyrl-CS"/>
        </w:rPr>
        <w:t>У периоду овог извештаја није било уклањања дивљих депонија по селима</w:t>
      </w:r>
      <w:r w:rsidR="00DB704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  али је смеће лоцирано 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појединим местима, што ће се током године и санирати.</w:t>
      </w:r>
    </w:p>
    <w:p w14:paraId="59B6D4D0" w14:textId="77777777" w:rsidR="004340D8" w:rsidRPr="00885CC3" w:rsidRDefault="004340D8" w:rsidP="004340D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5C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proofErr w:type="gramStart"/>
      <w:r w:rsidRPr="00885C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Одржавање  </w:t>
      </w:r>
      <w:proofErr w:type="spellStart"/>
      <w:r w:rsidRPr="00885C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депоније</w:t>
      </w:r>
      <w:proofErr w:type="spellEnd"/>
      <w:proofErr w:type="gramEnd"/>
      <w:r w:rsidRPr="00885C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</w:p>
    <w:p w14:paraId="65711C4E" w14:textId="7AEB7473" w:rsidR="00133C90" w:rsidRPr="00133C90" w:rsidRDefault="00133C90" w:rsidP="0013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Н</w:t>
      </w:r>
      <w:r w:rsidRPr="00133C9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а градској депонији, која се налази  у селу </w:t>
      </w:r>
      <w:proofErr w:type="spellStart"/>
      <w:r w:rsidRPr="00133C9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Белотић</w:t>
      </w:r>
      <w:proofErr w:type="spellEnd"/>
      <w:r w:rsidRPr="00133C9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дошло до пожара дана 30.06.2022. године и да је он локализован у вечерњим сатима. Гашење пожара вршила је екипа ватрогасаца из </w:t>
      </w:r>
      <w:proofErr w:type="spellStart"/>
      <w:r w:rsidRPr="00133C9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Осечине</w:t>
      </w:r>
      <w:proofErr w:type="spellEnd"/>
      <w:r w:rsidRPr="00133C9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14:paraId="3F57CED4" w14:textId="77777777" w:rsidR="00133C90" w:rsidRPr="00133C90" w:rsidRDefault="00133C90" w:rsidP="0013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133C9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Следећег дана, у петак, 01.07.2022.године, у јутарњим сатима, дошло је  до самозапаљења депоније на више места и из целе депоније се дизао дим. Ватрогасци и радници ЈКП „</w:t>
      </w:r>
      <w:proofErr w:type="spellStart"/>
      <w:r w:rsidRPr="00133C9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Осечина“су</w:t>
      </w:r>
      <w:proofErr w:type="spellEnd"/>
      <w:r w:rsidRPr="00133C9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реаговали, али нису могли сами ништа значајно да учине. </w:t>
      </w:r>
    </w:p>
    <w:p w14:paraId="26A66379" w14:textId="77777777" w:rsidR="00133C90" w:rsidRPr="00133C90" w:rsidRDefault="00133C90" w:rsidP="0013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133C9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Сазван је хитан састанак Штаба за ванредне ситуације, који је прогласио ванредну ситуацију. Ангажоване су још цистерне комуналног предузећа из Малог Зворника и ПЗП „</w:t>
      </w:r>
      <w:proofErr w:type="spellStart"/>
      <w:r w:rsidRPr="00133C9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Ваљеваˮ</w:t>
      </w:r>
      <w:proofErr w:type="spellEnd"/>
      <w:r w:rsidRPr="00133C9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 Камиони ЈКП „</w:t>
      </w:r>
      <w:proofErr w:type="spellStart"/>
      <w:r w:rsidRPr="00133C9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Осечинаˮ</w:t>
      </w:r>
      <w:proofErr w:type="spellEnd"/>
      <w:r w:rsidRPr="00133C9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и приватних предузетника из Крупња и Љубовије довозили су инертни материјал (земља и шљунак), који су булдожер и УЛТ разгртали преко тела депоније где је пожар угашен. </w:t>
      </w:r>
    </w:p>
    <w:p w14:paraId="5842E53C" w14:textId="77777777" w:rsidR="00133C90" w:rsidRPr="00133C90" w:rsidRDefault="00133C90" w:rsidP="0013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133C9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Ангажован је и ЗЗЈЗ Ваљево да на два места мери квалитет ваздуха, у смеровима према </w:t>
      </w:r>
      <w:proofErr w:type="spellStart"/>
      <w:r w:rsidRPr="00133C9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Осечини</w:t>
      </w:r>
      <w:proofErr w:type="spellEnd"/>
      <w:r w:rsidRPr="00133C9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и </w:t>
      </w:r>
      <w:proofErr w:type="spellStart"/>
      <w:r w:rsidRPr="00133C9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Комирићу</w:t>
      </w:r>
      <w:proofErr w:type="spellEnd"/>
      <w:r w:rsidRPr="00133C9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како дувају ветрови. Мерење је започето на једном месту у петак поподне, а на другом месту тек у недељу, јер није било техничких могућности (нестанак струје). Резултати мерења чађи и </w:t>
      </w:r>
      <w:r w:rsidRPr="00133C9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SO</w:t>
      </w:r>
      <w:r w:rsidRPr="00133C90">
        <w:rPr>
          <w:rFonts w:ascii="Times New Roman" w:eastAsia="Times New Roman" w:hAnsi="Times New Roman" w:cs="Times New Roman"/>
          <w:sz w:val="24"/>
          <w:szCs w:val="24"/>
          <w:vertAlign w:val="subscript"/>
          <w:lang w:eastAsia="sr-Latn-CS"/>
        </w:rPr>
        <w:t xml:space="preserve">2 </w:t>
      </w:r>
      <w:r w:rsidRPr="00133C9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су показали да није било прекорачења ГВЕ.</w:t>
      </w:r>
    </w:p>
    <w:p w14:paraId="19610531" w14:textId="35DF6C92" w:rsidR="00133C90" w:rsidRPr="00133C90" w:rsidRDefault="00133C90" w:rsidP="0013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133C9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У суботу у вечерњим сатима већи део депоније био је пресут инертним материјалом и није било пожара. У недељу, понедељак и уторак, повремено се појављивао бели дим на појединим местима, а дежурни машиниста би то место пресуо инертним материјалом. </w:t>
      </w:r>
    </w:p>
    <w:p w14:paraId="3A10ECD6" w14:textId="582C4F52" w:rsidR="00133C90" w:rsidRPr="00133C90" w:rsidRDefault="00133C90" w:rsidP="0013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И након ових интервенција и гашења пожара, у наредним данима и месецима екипа ЈКП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Осечина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је вршила поливање и пресипање депоније када год је то било потребно у летњим месецима, односно када год се указала мања количина дима, како би се спречио настанак новог пожара. </w:t>
      </w:r>
    </w:p>
    <w:p w14:paraId="365AA4E2" w14:textId="77777777" w:rsidR="00133C90" w:rsidRPr="00133C90" w:rsidRDefault="00133C90" w:rsidP="0013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14:paraId="68AD8FC3" w14:textId="77777777" w:rsidR="00133C90" w:rsidRPr="00133C90" w:rsidRDefault="00133C90" w:rsidP="004340D8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1027A71C" w14:textId="77777777" w:rsidR="004340D8" w:rsidRPr="00A94305" w:rsidRDefault="004340D8" w:rsidP="004340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4305">
        <w:rPr>
          <w:rFonts w:ascii="Times New Roman" w:hAnsi="Times New Roman" w:cs="Times New Roman"/>
          <w:b/>
          <w:sz w:val="24"/>
          <w:szCs w:val="24"/>
        </w:rPr>
        <w:t>7.Водоснабдевање:</w:t>
      </w:r>
    </w:p>
    <w:p w14:paraId="5C42A2A1" w14:textId="77777777" w:rsidR="004340D8" w:rsidRPr="00A94305" w:rsidRDefault="004340D8" w:rsidP="004340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94305">
        <w:rPr>
          <w:rFonts w:ascii="Times New Roman" w:hAnsi="Times New Roman" w:cs="Times New Roman"/>
          <w:sz w:val="24"/>
          <w:szCs w:val="24"/>
          <w:u w:val="single"/>
        </w:rPr>
        <w:t>Квалитет</w:t>
      </w:r>
      <w:proofErr w:type="spellEnd"/>
      <w:r w:rsidRPr="00A943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u w:val="single"/>
        </w:rPr>
        <w:t>воде</w:t>
      </w:r>
      <w:proofErr w:type="spellEnd"/>
      <w:r w:rsidRPr="00A943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spellEnd"/>
      <w:r w:rsidRPr="00A943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u w:val="single"/>
        </w:rPr>
        <w:t>пиће</w:t>
      </w:r>
      <w:proofErr w:type="spellEnd"/>
      <w:r w:rsidRPr="00A9430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365E2F1" w14:textId="77777777" w:rsidR="004340D8" w:rsidRPr="00A94305" w:rsidRDefault="004340D8" w:rsidP="004340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6BFF2F7" w14:textId="78C3BFD4" w:rsidR="004340D8" w:rsidRPr="00A94305" w:rsidRDefault="004340D8" w:rsidP="004340D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периоду 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д 01.јануара до 30. септембра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 2022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 г. рађен је редован мониторинг  к</w:t>
      </w:r>
      <w:r>
        <w:rPr>
          <w:rFonts w:ascii="Times New Roman" w:hAnsi="Times New Roman" w:cs="Times New Roman"/>
          <w:sz w:val="24"/>
          <w:szCs w:val="24"/>
          <w:lang w:val="sr-Cyrl-CS"/>
        </w:rPr>
        <w:t>ва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>литета  воде за пиће</w:t>
      </w:r>
      <w:r w:rsidR="0063361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>У овом периоду од стране Завода за ја</w:t>
      </w:r>
      <w:r>
        <w:rPr>
          <w:rFonts w:ascii="Times New Roman" w:hAnsi="Times New Roman" w:cs="Times New Roman"/>
          <w:sz w:val="24"/>
          <w:szCs w:val="24"/>
          <w:lang w:val="sr-Cyrl-CS"/>
        </w:rPr>
        <w:t>вно здравље Ваљево урађено је 90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  ком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плетних анализа  у 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Осечини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18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CS"/>
        </w:rPr>
        <w:t>Пецкој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CD8EF82" w14:textId="47AF518B" w:rsidR="004340D8" w:rsidRPr="00A94305" w:rsidRDefault="004340D8" w:rsidP="004340D8">
      <w:pPr>
        <w:jc w:val="both"/>
        <w:rPr>
          <w:rFonts w:ascii="Times New Roman" w:hAnsi="Times New Roman" w:cs="Times New Roman"/>
          <w:sz w:val="24"/>
          <w:szCs w:val="24"/>
        </w:rPr>
      </w:pPr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 У наведеном  периоду, у сировој води</w:t>
      </w:r>
      <w:r w:rsidR="006336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( вода пре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CS"/>
        </w:rPr>
        <w:t>хлорисања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6336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>са изворишта ,,Пецка“</w:t>
      </w:r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идентификована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бактерије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 </w:t>
      </w:r>
      <w:r w:rsidRPr="00A94305">
        <w:rPr>
          <w:rFonts w:ascii="Times New Roman" w:hAnsi="Times New Roman" w:cs="Times New Roman"/>
          <w:i/>
          <w:iCs/>
          <w:sz w:val="24"/>
          <w:szCs w:val="24"/>
        </w:rPr>
        <w:t xml:space="preserve">Bacillus </w:t>
      </w:r>
      <w:proofErr w:type="spellStart"/>
      <w:r w:rsidRPr="00A94305">
        <w:rPr>
          <w:rFonts w:ascii="Times New Roman" w:hAnsi="Times New Roman" w:cs="Times New Roman"/>
          <w:i/>
          <w:iCs/>
          <w:sz w:val="24"/>
          <w:szCs w:val="24"/>
        </w:rPr>
        <w:t>spp</w:t>
      </w:r>
      <w:proofErr w:type="spellEnd"/>
      <w:r w:rsidRPr="00A94305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базену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уништена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хлором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дистрибуције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мрежу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Узорковање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мреже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вршило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променљивим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тачкама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водило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преконтролише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уједно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стање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секундарне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мреже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>.</w:t>
      </w:r>
      <w:r w:rsidR="00DC51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430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узорцима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мрежи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била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исправна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>.</w:t>
      </w:r>
      <w:r w:rsidR="00DC51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хемијских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промена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4305">
        <w:rPr>
          <w:rFonts w:ascii="Times New Roman" w:hAnsi="Times New Roman" w:cs="Times New Roman"/>
          <w:sz w:val="24"/>
          <w:szCs w:val="24"/>
        </w:rPr>
        <w:t>дошло.Задатак</w:t>
      </w:r>
      <w:proofErr w:type="spellEnd"/>
      <w:proofErr w:type="gramEnd"/>
      <w:r w:rsidRPr="00A94305">
        <w:rPr>
          <w:rFonts w:ascii="Times New Roman" w:hAnsi="Times New Roman" w:cs="Times New Roman"/>
          <w:sz w:val="24"/>
          <w:szCs w:val="24"/>
        </w:rPr>
        <w:t xml:space="preserve"> ЈКП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сачува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загађења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слив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реке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lastRenderedPageBreak/>
        <w:t>Пецке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>.</w:t>
      </w:r>
      <w:r w:rsidR="00DC51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параметри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4305">
        <w:rPr>
          <w:rFonts w:ascii="Times New Roman" w:hAnsi="Times New Roman" w:cs="Times New Roman"/>
          <w:sz w:val="24"/>
          <w:szCs w:val="24"/>
        </w:rPr>
        <w:t>хемијске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микробиолошке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стабилности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завидном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одличном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C51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указују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 w:rsidR="00DC51B1">
        <w:rPr>
          <w:rFonts w:ascii="Times New Roman" w:hAnsi="Times New Roman" w:cs="Times New Roman"/>
          <w:sz w:val="24"/>
          <w:szCs w:val="24"/>
          <w:lang w:val="sr-Cyrl-RS"/>
        </w:rPr>
        <w:t xml:space="preserve"> - у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трошак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 КМнО4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мг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/л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показатељ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органских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материја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креће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распону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2,8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3,2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максимално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дозвоњене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мг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>./л</w:t>
      </w:r>
      <w:r w:rsidR="00DC51B1">
        <w:rPr>
          <w:rFonts w:ascii="Times New Roman" w:hAnsi="Times New Roman" w:cs="Times New Roman"/>
          <w:sz w:val="24"/>
          <w:szCs w:val="24"/>
          <w:lang w:val="sr-Cyrl-RS"/>
        </w:rPr>
        <w:t>, м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утноћа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изражена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у НТУ 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креће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око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0,2</w:t>
      </w:r>
      <w:r w:rsidR="00DC51B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94305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696918C7" w14:textId="6237D8B7" w:rsidR="004340D8" w:rsidRPr="00BE40AE" w:rsidRDefault="004340D8" w:rsidP="004340D8">
      <w:pPr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Објашњење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94305">
        <w:rPr>
          <w:rFonts w:ascii="Times New Roman" w:hAnsi="Times New Roman" w:cs="Times New Roman"/>
          <w:b/>
          <w:bCs/>
          <w:i/>
          <w:iCs/>
          <w:color w:val="202122"/>
          <w:sz w:val="24"/>
          <w:szCs w:val="24"/>
          <w:shd w:val="clear" w:color="auto" w:fill="FFFFFF"/>
        </w:rPr>
        <w:t>Бациллус</w:t>
      </w:r>
      <w:proofErr w:type="spellEnd"/>
      <w:r w:rsidRPr="00A94305">
        <w:rPr>
          <w:rFonts w:ascii="Times New Roman" w:hAnsi="Times New Roman" w:cs="Times New Roman"/>
          <w:b/>
          <w:bCs/>
          <w:i/>
          <w:i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b/>
          <w:bCs/>
          <w:i/>
          <w:iCs/>
          <w:color w:val="202122"/>
          <w:sz w:val="24"/>
          <w:szCs w:val="24"/>
          <w:shd w:val="clear" w:color="auto" w:fill="FFFFFF"/>
        </w:rPr>
        <w:t>субтилис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 ,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познат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као</w:t>
      </w:r>
      <w:proofErr w:type="spellEnd"/>
      <w:r w:rsidRPr="00A94305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 </w:t>
      </w:r>
      <w:proofErr w:type="spellStart"/>
      <w:r w:rsidRPr="00A94305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бацилсена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илибацил</w:t>
      </w:r>
      <w:proofErr w:type="spellEnd"/>
      <w:r w:rsidRPr="00A94305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 </w:t>
      </w:r>
      <w:proofErr w:type="spellStart"/>
      <w:r w:rsidRPr="00A94305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траве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 ,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је</w:t>
      </w:r>
      <w:proofErr w:type="spellEnd"/>
      <w:r w:rsidR="009F6803">
        <w:fldChar w:fldCharType="begin"/>
      </w:r>
      <w:r w:rsidR="009F6803">
        <w:instrText xml:space="preserve"> HYPERLINK "https://en.wikipedia.org/wiki/Gram-positive" \o "Грам-позитивна" </w:instrText>
      </w:r>
      <w:r w:rsidR="009F6803">
        <w:fldChar w:fldCharType="separate"/>
      </w:r>
      <w:r w:rsidRPr="00A94305">
        <w:rPr>
          <w:rStyle w:val="Hipervez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94305">
        <w:rPr>
          <w:rStyle w:val="Hipervez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грам-позитивна</w:t>
      </w:r>
      <w:proofErr w:type="spellEnd"/>
      <w:r w:rsidR="009F6803">
        <w:rPr>
          <w:rStyle w:val="Hipervez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 w:rsidRPr="00A94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,</w:t>
      </w:r>
      <w:hyperlink r:id="rId8" w:tooltip="Цаталасе" w:history="1">
        <w:r w:rsidRPr="00A94305">
          <w:rPr>
            <w:rStyle w:val="Hiperveza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 </w:t>
        </w:r>
        <w:proofErr w:type="spellStart"/>
        <w:r w:rsidRPr="00A94305">
          <w:rPr>
            <w:rStyle w:val="Hiperveza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каталаза</w:t>
        </w:r>
        <w:proofErr w:type="spellEnd"/>
        <w:r w:rsidRPr="00A94305">
          <w:rPr>
            <w:rStyle w:val="Hiperveza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A94305">
          <w:rPr>
            <w:rStyle w:val="Hiperveza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позитивна</w:t>
        </w:r>
        <w:proofErr w:type="spellEnd"/>
        <w:r w:rsidRPr="00A94305">
          <w:rPr>
            <w:rStyle w:val="Hiperveza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 </w:t>
        </w:r>
        <w:proofErr w:type="spellStart"/>
      </w:hyperlink>
      <w:hyperlink r:id="rId9" w:tooltip="Бактерија" w:history="1">
        <w:r w:rsidRPr="00A94305">
          <w:rPr>
            <w:rStyle w:val="Hiperveza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бактерија</w:t>
        </w:r>
        <w:proofErr w:type="spellEnd"/>
      </w:hyperlink>
      <w:r w:rsidRPr="00A94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која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се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налази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у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земљишту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</w:t>
      </w:r>
      <w:hyperlink r:id="rId10" w:tooltip="Гастроинтестиналног тракта" w:history="1">
        <w:r w:rsidRPr="00A94305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  <w:proofErr w:type="spellStart"/>
        <w:r w:rsidRPr="00A94305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гастроинтестиналном</w:t>
        </w:r>
        <w:proofErr w:type="spellEnd"/>
        <w:r w:rsidRPr="00A94305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A94305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тракту</w:t>
        </w:r>
        <w:proofErr w:type="spellEnd"/>
        <w:r w:rsidRPr="00A94305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  <w:proofErr w:type="spellStart"/>
      </w:hyperlink>
      <w:hyperlink r:id="rId11" w:tooltip="Преживар" w:history="1">
        <w:r w:rsidRPr="00A94305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преживара</w:t>
        </w:r>
        <w:proofErr w:type="spellEnd"/>
      </w:hyperlink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 ,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људи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морских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сунђера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 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Као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припадник</w:t>
      </w:r>
      <w:proofErr w:type="spellEnd"/>
      <w:r w:rsidR="009F6803">
        <w:fldChar w:fldCharType="begin"/>
      </w:r>
      <w:r w:rsidR="009F6803">
        <w:instrText xml:space="preserve"> HYPERLINK "https://en.wikipedia.org/wiki/Genus" \o "Род" </w:instrText>
      </w:r>
      <w:r w:rsidR="009F6803">
        <w:fldChar w:fldCharType="separate"/>
      </w:r>
      <w:r w:rsidRPr="00A94305">
        <w:rPr>
          <w:rStyle w:val="Hipervez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94305">
        <w:rPr>
          <w:rStyle w:val="Hipervez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рода</w:t>
      </w:r>
      <w:proofErr w:type="spellEnd"/>
      <w:r w:rsidRPr="00A94305">
        <w:rPr>
          <w:rStyle w:val="Hipervez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9F6803">
        <w:rPr>
          <w:rStyle w:val="Hipervez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hyperlink r:id="rId12" w:tooltip="Бациллус" w:history="1">
        <w:r w:rsidRPr="00A94305">
          <w:rPr>
            <w:rStyle w:val="Hiperveza"/>
            <w:rFonts w:ascii="Times New Roman" w:hAnsi="Times New Roman" w:cs="Times New Roman"/>
            <w:i/>
            <w:iCs/>
            <w:color w:val="000000"/>
            <w:sz w:val="24"/>
            <w:szCs w:val="24"/>
            <w:shd w:val="clear" w:color="auto" w:fill="FFFFFF"/>
          </w:rPr>
          <w:t>Бациллус</w:t>
        </w:r>
        <w:proofErr w:type="spellEnd"/>
      </w:hyperlink>
      <w:r w:rsidRPr="00A94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,</w:t>
      </w:r>
      <w:r w:rsidRPr="00A94305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 xml:space="preserve"> Б. </w:t>
      </w:r>
      <w:proofErr w:type="spellStart"/>
      <w:r w:rsidRPr="00A94305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субтилис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је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у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облику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штапа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може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да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формира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чврсту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заштитну</w:t>
      </w:r>
      <w:proofErr w:type="spellEnd"/>
      <w:r w:rsidR="009F6803">
        <w:fldChar w:fldCharType="begin"/>
      </w:r>
      <w:r w:rsidR="009F6803">
        <w:instrText xml:space="preserve"> HYPERLINK "https://en.wikipedia.org/wiki/Endospore" \o "Ендоспоре" </w:instrText>
      </w:r>
      <w:r w:rsidR="009F6803">
        <w:fldChar w:fldCharType="separate"/>
      </w:r>
      <w:r w:rsidRPr="00A94305">
        <w:rPr>
          <w:rStyle w:val="Hiperveza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A94305">
        <w:rPr>
          <w:rStyle w:val="Hiperveza"/>
          <w:rFonts w:ascii="Times New Roman" w:hAnsi="Times New Roman" w:cs="Times New Roman"/>
          <w:sz w:val="24"/>
          <w:szCs w:val="24"/>
          <w:shd w:val="clear" w:color="auto" w:fill="FFFFFF"/>
        </w:rPr>
        <w:t>ендоспору</w:t>
      </w:r>
      <w:proofErr w:type="spellEnd"/>
      <w:r w:rsidR="009F6803">
        <w:rPr>
          <w:rStyle w:val="Hiperveza"/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A9430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омогућавајући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јој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да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толерише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екстремне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услове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околине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 </w:t>
      </w:r>
      <w:r w:rsidRPr="00A94305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 xml:space="preserve">Б. </w:t>
      </w:r>
      <w:proofErr w:type="spellStart"/>
      <w:r w:rsidRPr="00A94305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субтилис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је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историјски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класификован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као</w:t>
      </w:r>
      <w:proofErr w:type="spellEnd"/>
      <w:r w:rsidR="009F6803">
        <w:fldChar w:fldCharType="begin"/>
      </w:r>
      <w:r w:rsidR="009F6803">
        <w:instrText xml:space="preserve"> HYPERLINK "https://en.wikipedia.org/wiki/Obligate_aerobe" \o "Обавезни аероб" </w:instrText>
      </w:r>
      <w:r w:rsidR="009F6803">
        <w:fldChar w:fldCharType="separate"/>
      </w:r>
      <w:r w:rsidRPr="00A94305">
        <w:rPr>
          <w:rStyle w:val="Hipervez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94305">
        <w:rPr>
          <w:rStyle w:val="Hipervez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обавезни</w:t>
      </w:r>
      <w:proofErr w:type="spellEnd"/>
      <w:r w:rsidRPr="00A94305">
        <w:rPr>
          <w:rStyle w:val="Hipervez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Style w:val="Hipervez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аероб</w:t>
      </w:r>
      <w:proofErr w:type="spellEnd"/>
      <w:r w:rsidR="009F6803">
        <w:rPr>
          <w:rStyle w:val="Hipervez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иако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постоје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докази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да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је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то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proofErr w:type="spellStart"/>
      <w:r w:rsidR="009F6803">
        <w:fldChar w:fldCharType="begin"/>
      </w:r>
      <w:r w:rsidR="009F6803">
        <w:instrText xml:space="preserve"> HYPERLINK "https://en.wikipedia.org/wiki/Facultative_anaerobe" \o "Факултативни анаероб" </w:instrText>
      </w:r>
      <w:r w:rsidR="009F6803">
        <w:fldChar w:fldCharType="separate"/>
      </w:r>
      <w:r w:rsidRPr="00A94305">
        <w:rPr>
          <w:rStyle w:val="Hiperveza"/>
          <w:rFonts w:ascii="Times New Roman" w:hAnsi="Times New Roman" w:cs="Times New Roman"/>
          <w:sz w:val="24"/>
          <w:szCs w:val="24"/>
          <w:shd w:val="clear" w:color="auto" w:fill="FFFFFF"/>
        </w:rPr>
        <w:t>факултативни</w:t>
      </w:r>
      <w:proofErr w:type="spellEnd"/>
      <w:r w:rsidRPr="00A94305">
        <w:rPr>
          <w:rStyle w:val="Hipervez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Style w:val="Hiperveza"/>
          <w:rFonts w:ascii="Times New Roman" w:hAnsi="Times New Roman" w:cs="Times New Roman"/>
          <w:sz w:val="24"/>
          <w:szCs w:val="24"/>
          <w:shd w:val="clear" w:color="auto" w:fill="FFFFFF"/>
        </w:rPr>
        <w:t>анаероб</w:t>
      </w:r>
      <w:proofErr w:type="spellEnd"/>
      <w:r w:rsidR="009F6803">
        <w:rPr>
          <w:rStyle w:val="Hiperveza"/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.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Ова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бактерија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се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налази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у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природи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у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млеку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кобасицама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део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је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нормалне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микрофлоре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човека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 и</w:t>
      </w:r>
      <w:proofErr w:type="gram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када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се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идентификује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у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сировој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(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нехлорисаној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)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води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 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не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представ</w:t>
      </w:r>
      <w:proofErr w:type="spellEnd"/>
      <w:r w:rsidR="00DC51B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>љ</w:t>
      </w:r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а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никакав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проблем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.)</w:t>
      </w:r>
    </w:p>
    <w:p w14:paraId="7FE8803A" w14:textId="77777777" w:rsidR="004340D8" w:rsidRPr="00A94305" w:rsidRDefault="004340D8" w:rsidP="004340D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 Правилником о Класификацији вода за пиће и  на основу броја потрошача - у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CS"/>
        </w:rPr>
        <w:t>Пецкој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 систем за  водоснабдевање  се назива </w:t>
      </w:r>
      <w:r w:rsidRPr="00A9430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Локални водовод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 и за њега су нешто блажи услови него за </w:t>
      </w:r>
      <w:r w:rsidRPr="00A9430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Централни водоводе у </w:t>
      </w:r>
      <w:proofErr w:type="spellStart"/>
      <w:r w:rsidRPr="00A9430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Осечини</w:t>
      </w:r>
      <w:proofErr w:type="spellEnd"/>
      <w:r w:rsidRPr="00A9430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.</w:t>
      </w:r>
    </w:p>
    <w:p w14:paraId="158C2D87" w14:textId="77777777" w:rsidR="004340D8" w:rsidRPr="00A94305" w:rsidRDefault="004340D8" w:rsidP="004340D8">
      <w:pPr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  Током јуна извршена је припрема система за водоснабдевање са старог изворишта ,,</w:t>
      </w:r>
      <w:proofErr w:type="spellStart"/>
      <w:r w:rsidRPr="00A94305">
        <w:rPr>
          <w:rFonts w:ascii="Times New Roman" w:hAnsi="Times New Roman" w:cs="Times New Roman"/>
          <w:iCs/>
          <w:sz w:val="24"/>
          <w:szCs w:val="24"/>
          <w:lang w:val="sr-Cyrl-CS"/>
        </w:rPr>
        <w:t>Остружањ</w:t>
      </w:r>
      <w:proofErr w:type="spellEnd"/>
      <w:r w:rsidRPr="00A94305">
        <w:rPr>
          <w:rFonts w:ascii="Times New Roman" w:hAnsi="Times New Roman" w:cs="Times New Roman"/>
          <w:iCs/>
          <w:sz w:val="24"/>
          <w:szCs w:val="24"/>
          <w:lang w:val="sr-Cyrl-CS"/>
        </w:rPr>
        <w:t>“.</w:t>
      </w:r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Pr="00A94305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Очишћен је бунар бр.1. на локацији узводно уз реку </w:t>
      </w:r>
      <w:proofErr w:type="spellStart"/>
      <w:r w:rsidRPr="00A94305">
        <w:rPr>
          <w:rFonts w:ascii="Times New Roman" w:hAnsi="Times New Roman" w:cs="Times New Roman"/>
          <w:iCs/>
          <w:sz w:val="24"/>
          <w:szCs w:val="24"/>
          <w:lang w:val="sr-Cyrl-CS"/>
        </w:rPr>
        <w:t>Остружањку</w:t>
      </w:r>
      <w:proofErr w:type="spellEnd"/>
      <w:r w:rsidRPr="00A94305">
        <w:rPr>
          <w:rFonts w:ascii="Times New Roman" w:hAnsi="Times New Roman" w:cs="Times New Roman"/>
          <w:iCs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Pr="00A94305">
        <w:rPr>
          <w:rFonts w:ascii="Times New Roman" w:hAnsi="Times New Roman" w:cs="Times New Roman"/>
          <w:iCs/>
          <w:sz w:val="24"/>
          <w:szCs w:val="24"/>
          <w:lang w:val="sr-Cyrl-CS"/>
        </w:rPr>
        <w:t>извршено је испитање цевовода од бунара до сабирног бунара из којег се шаље вода на Кик.</w:t>
      </w:r>
    </w:p>
    <w:p w14:paraId="3DBB62A5" w14:textId="77777777" w:rsidR="004340D8" w:rsidRPr="00A94305" w:rsidRDefault="004340D8" w:rsidP="004340D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 Након чишћења и испира</w:t>
      </w:r>
      <w:r>
        <w:rPr>
          <w:rFonts w:ascii="Times New Roman" w:hAnsi="Times New Roman" w:cs="Times New Roman"/>
          <w:iCs/>
          <w:sz w:val="24"/>
          <w:szCs w:val="24"/>
          <w:lang w:val="sr-Cyrl-CS"/>
        </w:rPr>
        <w:t>њ</w:t>
      </w:r>
      <w:r w:rsidRPr="00A94305">
        <w:rPr>
          <w:rFonts w:ascii="Times New Roman" w:hAnsi="Times New Roman" w:cs="Times New Roman"/>
          <w:iCs/>
          <w:sz w:val="24"/>
          <w:szCs w:val="24"/>
          <w:lang w:val="sr-Cyrl-CS"/>
        </w:rPr>
        <w:t>а урађена је лаб</w:t>
      </w:r>
      <w:r>
        <w:rPr>
          <w:rFonts w:ascii="Times New Roman" w:hAnsi="Times New Roman" w:cs="Times New Roman"/>
          <w:iCs/>
          <w:sz w:val="24"/>
          <w:szCs w:val="24"/>
          <w:lang w:val="sr-Cyrl-CS"/>
        </w:rPr>
        <w:t>о</w:t>
      </w:r>
      <w:r w:rsidRPr="00A94305">
        <w:rPr>
          <w:rFonts w:ascii="Times New Roman" w:hAnsi="Times New Roman" w:cs="Times New Roman"/>
          <w:iCs/>
          <w:sz w:val="24"/>
          <w:szCs w:val="24"/>
          <w:lang w:val="sr-Cyrl-CS"/>
        </w:rPr>
        <w:t>раторијска анализа пре укључивања пумпи у систем.</w:t>
      </w:r>
    </w:p>
    <w:p w14:paraId="58C41C2C" w14:textId="77777777" w:rsidR="004340D8" w:rsidRPr="00A94305" w:rsidRDefault="004340D8" w:rsidP="004340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sz w:val="24"/>
          <w:szCs w:val="24"/>
          <w:lang w:val="sr-Cyrl-CS"/>
        </w:rPr>
        <w:t>На основу ове кла</w:t>
      </w: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>ификације и на о</w:t>
      </w: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нову Правилника о хигијенској исправности воде за пиће (,,Сл. Лист СРЈ,, бр.42/98,44/99 и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CS"/>
        </w:rPr>
        <w:t>сл.гл.Рс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 бр.28/19) и Правилника о дезинфекцији и прегледу воде за пиће( Сл. Гласник СРС бр.60/81) урађена је Проширена анализа или ,,Б“ анализа за узорак воде из система за водоснабдевање варошице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CS"/>
        </w:rPr>
        <w:t>Осечина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679A1B7" w14:textId="77777777" w:rsidR="004340D8" w:rsidRPr="00A94305" w:rsidRDefault="004340D8" w:rsidP="004340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sz w:val="24"/>
          <w:szCs w:val="24"/>
          <w:lang w:val="sr-Cyrl-CS"/>
        </w:rPr>
        <w:t>Резултати  квалитета воде су приказани у следећем  Извештају од Завода за јавно здрав</w:t>
      </w:r>
      <w:r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>е из Ваљева и Градског завода за јавно здравље из Београда.</w:t>
      </w:r>
    </w:p>
    <w:p w14:paraId="333DF29A" w14:textId="77777777" w:rsidR="004340D8" w:rsidRPr="00A94305" w:rsidRDefault="004340D8" w:rsidP="004340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4305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 ,</w:t>
      </w:r>
      <w:proofErr w:type="gramEnd"/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,брана“ којим се вода допрема у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CS"/>
        </w:rPr>
        <w:t>наплавни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 базен повремено се испушта из цевовода за шта се води редовна евиденција.</w:t>
      </w:r>
    </w:p>
    <w:p w14:paraId="6A90C101" w14:textId="65D2B817" w:rsidR="004340D8" w:rsidRPr="00A94305" w:rsidRDefault="004340D8" w:rsidP="004340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sz w:val="24"/>
          <w:szCs w:val="24"/>
          <w:lang w:val="sr-Cyrl-CS"/>
        </w:rPr>
        <w:t>Током велике падавине 2020</w:t>
      </w:r>
      <w:r w:rsidR="00A90DF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и појавом велик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 воде у водотоку реке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CS"/>
        </w:rPr>
        <w:t>Пецке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 дошло је до нарушавања банкине реке и до ,,огољавања“ цевовода који води од бране до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CS"/>
        </w:rPr>
        <w:t>наплавног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 базена на изворишту.</w:t>
      </w:r>
    </w:p>
    <w:p w14:paraId="4E493302" w14:textId="77777777" w:rsidR="004340D8" w:rsidRPr="00A94305" w:rsidRDefault="004340D8" w:rsidP="004340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( Потребно је размотрити могућност директног допремања воде из шахте повезане са ,,браном“  у резервоар за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CS"/>
        </w:rPr>
        <w:t>хлорисање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 ).</w:t>
      </w:r>
    </w:p>
    <w:p w14:paraId="69369FED" w14:textId="77777777" w:rsidR="004340D8" w:rsidRPr="00A94305" w:rsidRDefault="004340D8" w:rsidP="004340D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sz w:val="24"/>
          <w:szCs w:val="24"/>
          <w:lang w:val="sr-Cyrl-CS"/>
        </w:rPr>
        <w:t>Редовно су вршени здравствени прегл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>ди радника на извориштима.</w:t>
      </w:r>
    </w:p>
    <w:p w14:paraId="6FA23CE2" w14:textId="77777777" w:rsidR="004340D8" w:rsidRPr="00A94305" w:rsidRDefault="004340D8" w:rsidP="004340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sz w:val="24"/>
          <w:szCs w:val="24"/>
          <w:lang w:val="sr-Cyrl-CS"/>
        </w:rPr>
        <w:t>Водоснабдевање  грађана у варошици Пецка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3E06989F" w14:textId="77777777" w:rsidR="004340D8" w:rsidRPr="00A94305" w:rsidRDefault="004340D8" w:rsidP="004340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sz w:val="24"/>
          <w:szCs w:val="24"/>
          <w:lang w:val="sr-Cyrl-CS"/>
        </w:rPr>
        <w:t>За нормалан рад  изворишта ,,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CS"/>
        </w:rPr>
        <w:t>Драгодол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CS"/>
        </w:rPr>
        <w:t>“ и ,,Пецка“ набављена је довољна количина гасног и течног хлора.</w:t>
      </w:r>
    </w:p>
    <w:p w14:paraId="1E19E29B" w14:textId="77777777" w:rsidR="004340D8" w:rsidRPr="00A94305" w:rsidRDefault="004340D8" w:rsidP="00434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30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мрежи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хлор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мери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одржава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0,3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0,4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мг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>/л.</w:t>
      </w:r>
    </w:p>
    <w:p w14:paraId="62171BCA" w14:textId="77777777" w:rsidR="004340D8" w:rsidRPr="00A94305" w:rsidRDefault="004340D8" w:rsidP="00434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305">
        <w:rPr>
          <w:rFonts w:ascii="Times New Roman" w:hAnsi="Times New Roman" w:cs="Times New Roman"/>
          <w:sz w:val="24"/>
          <w:szCs w:val="24"/>
        </w:rPr>
        <w:lastRenderedPageBreak/>
        <w:t>Стање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резидуалног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хлора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редовно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евидентира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>.</w:t>
      </w:r>
    </w:p>
    <w:p w14:paraId="2B91F92A" w14:textId="77777777" w:rsidR="004340D8" w:rsidRPr="00A94305" w:rsidRDefault="004340D8" w:rsidP="00434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Стање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изворишта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A94305"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критичних</w:t>
      </w:r>
      <w:proofErr w:type="spellEnd"/>
      <w:proofErr w:type="gram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контролних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тачки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HASAP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методом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праћења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вођењем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корективних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t>.</w:t>
      </w:r>
    </w:p>
    <w:p w14:paraId="05F810AB" w14:textId="77777777" w:rsidR="004340D8" w:rsidRPr="00A94305" w:rsidRDefault="004340D8" w:rsidP="004340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sz w:val="24"/>
          <w:szCs w:val="24"/>
          <w:lang w:val="sr-Cyrl-CS"/>
        </w:rPr>
        <w:t>На старој мрежи дошло је до повећ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>ња гвожђа за 0.03 мг/л и у извештају од 10.05.2022 године  Завода за јавно здравље Ваљево.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>До ове појаве долази и због промене притиска у мрежи који није константан  и зато смо приморани да редовно испирамо мрежу код куће Миливоја Цветић и Пере Андрића.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>Сви остали узорци су били исправни  и без појаве било каквих клица које би угрозиле исправност воде за пиће.</w:t>
      </w:r>
    </w:p>
    <w:p w14:paraId="18A42852" w14:textId="77777777" w:rsidR="004340D8" w:rsidRDefault="004340D8" w:rsidP="004340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sz w:val="24"/>
          <w:szCs w:val="24"/>
          <w:lang w:val="sr-Cyrl-CS"/>
        </w:rPr>
        <w:t>Узорци се  транспортују у носећем фрижидеру.</w:t>
      </w:r>
    </w:p>
    <w:p w14:paraId="6CAB8E1B" w14:textId="4F1E825B" w:rsidR="004340D8" w:rsidRDefault="004340D8" w:rsidP="00434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септембру је био и један већи квар на магистралном цевоводу који је захтевао дуже време </w:t>
      </w:r>
      <w:r w:rsidR="00BF0707">
        <w:rPr>
          <w:rFonts w:ascii="Times New Roman" w:hAnsi="Times New Roman" w:cs="Times New Roman"/>
          <w:sz w:val="24"/>
          <w:szCs w:val="24"/>
          <w:lang w:val="sr-Cyrl-CS"/>
        </w:rPr>
        <w:t xml:space="preserve">отклањања квара </w:t>
      </w:r>
      <w:r>
        <w:rPr>
          <w:rFonts w:ascii="Times New Roman" w:hAnsi="Times New Roman" w:cs="Times New Roman"/>
          <w:sz w:val="24"/>
          <w:szCs w:val="24"/>
          <w:lang w:val="sr-Cyrl-CS"/>
        </w:rPr>
        <w:t>и већ</w:t>
      </w:r>
      <w:r w:rsidR="00BF0707">
        <w:rPr>
          <w:rFonts w:ascii="Times New Roman" w:hAnsi="Times New Roman" w:cs="Times New Roman"/>
          <w:sz w:val="24"/>
          <w:szCs w:val="24"/>
          <w:lang w:val="sr-Cyrl-CS"/>
        </w:rPr>
        <w:t xml:space="preserve">е трошкове.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Док се систем није успоставио служба је ангажовала две цистерне са водом  за  потребе  грађана.</w:t>
      </w:r>
    </w:p>
    <w:p w14:paraId="01DCEDDC" w14:textId="77777777" w:rsidR="004340D8" w:rsidRPr="00A94305" w:rsidRDefault="004340D8" w:rsidP="004340D8">
      <w:pPr>
        <w:shd w:val="clear" w:color="auto" w:fill="FFFFFF"/>
        <w:spacing w:after="55"/>
        <w:jc w:val="both"/>
        <w:rPr>
          <w:rFonts w:ascii="Times New Roman" w:hAnsi="Times New Roman" w:cs="Times New Roman"/>
          <w:b/>
          <w:color w:val="1C1E21"/>
          <w:sz w:val="24"/>
          <w:szCs w:val="24"/>
        </w:rPr>
      </w:pPr>
    </w:p>
    <w:p w14:paraId="139DBCC2" w14:textId="77777777" w:rsidR="004340D8" w:rsidRPr="00A94305" w:rsidRDefault="004340D8" w:rsidP="004340D8">
      <w:pPr>
        <w:shd w:val="clear" w:color="auto" w:fill="FFFFFF"/>
        <w:spacing w:after="55"/>
        <w:jc w:val="both"/>
        <w:rPr>
          <w:rFonts w:ascii="Times New Roman" w:hAnsi="Times New Roman" w:cs="Times New Roman"/>
          <w:b/>
          <w:color w:val="1C1E21"/>
          <w:sz w:val="24"/>
          <w:szCs w:val="24"/>
        </w:rPr>
      </w:pPr>
      <w:r w:rsidRPr="00A94305">
        <w:rPr>
          <w:rFonts w:ascii="Times New Roman" w:hAnsi="Times New Roman" w:cs="Times New Roman"/>
          <w:b/>
          <w:color w:val="1C1E21"/>
          <w:sz w:val="24"/>
          <w:szCs w:val="24"/>
        </w:rPr>
        <w:t xml:space="preserve">8.Зелена </w:t>
      </w:r>
      <w:proofErr w:type="spellStart"/>
      <w:r w:rsidRPr="00A94305">
        <w:rPr>
          <w:rFonts w:ascii="Times New Roman" w:hAnsi="Times New Roman" w:cs="Times New Roman"/>
          <w:b/>
          <w:color w:val="1C1E21"/>
          <w:sz w:val="24"/>
          <w:szCs w:val="24"/>
        </w:rPr>
        <w:t>пијаца</w:t>
      </w:r>
      <w:proofErr w:type="spellEnd"/>
      <w:r w:rsidRPr="00A94305">
        <w:rPr>
          <w:rFonts w:ascii="Times New Roman" w:hAnsi="Times New Roman" w:cs="Times New Roman"/>
          <w:b/>
          <w:color w:val="1C1E21"/>
          <w:sz w:val="24"/>
          <w:szCs w:val="24"/>
        </w:rPr>
        <w:t>:</w:t>
      </w:r>
    </w:p>
    <w:p w14:paraId="255F1BEC" w14:textId="77777777" w:rsidR="004340D8" w:rsidRPr="00A94305" w:rsidRDefault="004340D8" w:rsidP="004340D8">
      <w:pPr>
        <w:shd w:val="clear" w:color="auto" w:fill="FFFFFF"/>
        <w:spacing w:after="55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Пијаца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се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редовно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одржава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-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перу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се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тезге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и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плато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и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дезинфикују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се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подови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у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млечној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хали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као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и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витрине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за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продају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млечних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производа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>.</w:t>
      </w:r>
    </w:p>
    <w:p w14:paraId="4CBEF51D" w14:textId="77777777" w:rsidR="004340D8" w:rsidRPr="00A94305" w:rsidRDefault="004340D8" w:rsidP="004340D8">
      <w:pPr>
        <w:shd w:val="clear" w:color="auto" w:fill="FFFFFF"/>
        <w:spacing w:after="55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Падови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на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proofErr w:type="gram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прању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 и</w:t>
      </w:r>
      <w:proofErr w:type="gram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дезинфекцији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се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уписују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у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евиденционе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листе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које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контролише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санитарна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инспекција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>.</w:t>
      </w:r>
    </w:p>
    <w:p w14:paraId="54CE4535" w14:textId="77777777" w:rsidR="004340D8" w:rsidRPr="00A94305" w:rsidRDefault="004340D8" w:rsidP="004340D8">
      <w:pPr>
        <w:shd w:val="clear" w:color="auto" w:fill="FFFFFF"/>
        <w:spacing w:after="55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C1E21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</w:rPr>
        <w:t>периода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C1E21"/>
          <w:sz w:val="24"/>
          <w:szCs w:val="24"/>
        </w:rPr>
        <w:t>01.јануара</w:t>
      </w:r>
      <w:proofErr w:type="gramEnd"/>
      <w:r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</w:rPr>
        <w:t xml:space="preserve"> 30.септембра 2022 г.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</w:rPr>
        <w:t>пијаци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</w:rPr>
        <w:t xml:space="preserve"> 44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</w:rPr>
        <w:t>резервације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</w:rPr>
        <w:t>тезги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а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остале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тезге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су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се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издавале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по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виђењу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.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Продавци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млечних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производа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су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контролисани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сваког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пазарног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дана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да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ли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се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понашају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по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прописима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и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налозима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санитарне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и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пољопривредне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инспекције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.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Бели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мантили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>,</w:t>
      </w:r>
      <w:r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мараме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или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капе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као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и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прибор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за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узорке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су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обавезни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и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продавци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се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тога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придржавају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>.</w:t>
      </w:r>
    </w:p>
    <w:p w14:paraId="0841DCC5" w14:textId="77777777" w:rsidR="004340D8" w:rsidRPr="00A94305" w:rsidRDefault="004340D8" w:rsidP="004340D8">
      <w:pPr>
        <w:shd w:val="clear" w:color="auto" w:fill="FFFFFF"/>
        <w:spacing w:after="55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Од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5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продаваца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млечних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производа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4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имају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регистроване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објекте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за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производњу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и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продају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сира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>,</w:t>
      </w:r>
      <w:r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млека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и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кајмака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>.</w:t>
      </w:r>
    </w:p>
    <w:p w14:paraId="61BF353A" w14:textId="77777777" w:rsidR="004340D8" w:rsidRPr="00A94305" w:rsidRDefault="004340D8" w:rsidP="004340D8">
      <w:pPr>
        <w:shd w:val="clear" w:color="auto" w:fill="FFFFFF"/>
        <w:spacing w:after="55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Расхладне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витрине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су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у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функцији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и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температура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хлађења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је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увек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задаовољавајућа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>.</w:t>
      </w:r>
    </w:p>
    <w:p w14:paraId="7F69CCBB" w14:textId="1DDAAAD4" w:rsidR="004340D8" w:rsidRPr="00BF0707" w:rsidRDefault="004340D8" w:rsidP="004340D8">
      <w:pPr>
        <w:shd w:val="clear" w:color="auto" w:fill="FFFFFF"/>
        <w:spacing w:after="55"/>
        <w:jc w:val="both"/>
        <w:rPr>
          <w:rFonts w:ascii="Times New Roman" w:hAnsi="Times New Roman" w:cs="Times New Roman"/>
          <w:color w:val="1C1E21"/>
          <w:sz w:val="24"/>
          <w:szCs w:val="24"/>
          <w:lang w:val="sr-Cyrl-RS"/>
        </w:rPr>
      </w:pP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На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пијаци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је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забрањена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продаја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алкохолних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пића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ако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дома</w:t>
      </w:r>
      <w:r>
        <w:rPr>
          <w:rFonts w:ascii="Times New Roman" w:hAnsi="Times New Roman" w:cs="Times New Roman"/>
          <w:color w:val="1C1E21"/>
          <w:sz w:val="24"/>
          <w:szCs w:val="24"/>
        </w:rPr>
        <w:t>ћ</w:t>
      </w:r>
      <w:r w:rsidRPr="00A94305">
        <w:rPr>
          <w:rFonts w:ascii="Times New Roman" w:hAnsi="Times New Roman" w:cs="Times New Roman"/>
          <w:color w:val="1C1E21"/>
          <w:sz w:val="24"/>
          <w:szCs w:val="24"/>
        </w:rPr>
        <w:t>инство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није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регистровано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за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ту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намену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па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се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и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због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тога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врши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конр</w:t>
      </w:r>
      <w:r>
        <w:rPr>
          <w:rFonts w:ascii="Times New Roman" w:hAnsi="Times New Roman" w:cs="Times New Roman"/>
          <w:color w:val="1C1E21"/>
          <w:sz w:val="24"/>
          <w:szCs w:val="24"/>
        </w:rPr>
        <w:t>т</w:t>
      </w:r>
      <w:r w:rsidRPr="00A94305">
        <w:rPr>
          <w:rFonts w:ascii="Times New Roman" w:hAnsi="Times New Roman" w:cs="Times New Roman"/>
          <w:color w:val="1C1E21"/>
          <w:sz w:val="24"/>
          <w:szCs w:val="24"/>
        </w:rPr>
        <w:t>ола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промета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на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зеленој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пијаци</w:t>
      </w:r>
      <w:proofErr w:type="spellEnd"/>
      <w:r w:rsidR="00BF0707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.</w:t>
      </w:r>
    </w:p>
    <w:p w14:paraId="18E019E6" w14:textId="247D48D6" w:rsidR="004340D8" w:rsidRPr="00A94305" w:rsidRDefault="004340D8" w:rsidP="004340D8">
      <w:pPr>
        <w:shd w:val="clear" w:color="auto" w:fill="FFFFFF"/>
        <w:spacing w:after="55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  </w:t>
      </w:r>
      <w:proofErr w:type="spellStart"/>
      <w:proofErr w:type="gram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Кућни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ред</w:t>
      </w:r>
      <w:proofErr w:type="spellEnd"/>
      <w:proofErr w:type="gram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рада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пијаце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 и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ценовник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су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истакнут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на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видном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месту</w:t>
      </w:r>
      <w:proofErr w:type="spellEnd"/>
      <w:r w:rsidR="00BF0707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,</w:t>
      </w:r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као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и </w:t>
      </w:r>
      <w:r w:rsidR="00BF0707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 xml:space="preserve">обавештење о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забран</w:t>
      </w:r>
      <w:proofErr w:type="spellEnd"/>
      <w:r w:rsidR="00BF0707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и</w:t>
      </w:r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продај</w:t>
      </w:r>
      <w:proofErr w:type="spellEnd"/>
      <w:r w:rsidR="00BF0707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е</w:t>
      </w:r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алкохола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  и 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пушења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 у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млечној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хали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>.</w:t>
      </w:r>
    </w:p>
    <w:p w14:paraId="684E38AF" w14:textId="77777777" w:rsidR="004340D8" w:rsidRPr="00A94305" w:rsidRDefault="004340D8" w:rsidP="004340D8">
      <w:pPr>
        <w:shd w:val="clear" w:color="auto" w:fill="FFFFFF"/>
        <w:spacing w:after="55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Чишћење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и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одржавање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зелене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пијаце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врши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се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дан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пре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пазарног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дана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и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након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завршетка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пијаце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>.</w:t>
      </w:r>
    </w:p>
    <w:p w14:paraId="1BE19141" w14:textId="1B9D4AD0" w:rsidR="004340D8" w:rsidRDefault="004340D8" w:rsidP="004340D8">
      <w:pPr>
        <w:shd w:val="clear" w:color="auto" w:fill="FFFFFF"/>
        <w:spacing w:after="55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   У 2022.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године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пост</w:t>
      </w:r>
      <w:r>
        <w:rPr>
          <w:rFonts w:ascii="Times New Roman" w:hAnsi="Times New Roman" w:cs="Times New Roman"/>
          <w:color w:val="1C1E21"/>
          <w:sz w:val="24"/>
          <w:szCs w:val="24"/>
        </w:rPr>
        <w:t>а</w:t>
      </w:r>
      <w:r w:rsidRPr="00A94305">
        <w:rPr>
          <w:rFonts w:ascii="Times New Roman" w:hAnsi="Times New Roman" w:cs="Times New Roman"/>
          <w:color w:val="1C1E21"/>
          <w:sz w:val="24"/>
          <w:szCs w:val="24"/>
        </w:rPr>
        <w:t>вљене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су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налепнице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зелена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пијаца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,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млечна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хала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,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налепнице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са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бројевима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тезги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и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два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путоказа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ка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зеленој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пијаци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у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прилазним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proofErr w:type="gram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улицама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>..</w:t>
      </w:r>
      <w:proofErr w:type="gram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Ово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је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послужило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као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добра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подлога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предстојећој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акцији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b/>
          <w:i/>
          <w:color w:val="1C1E21"/>
          <w:sz w:val="24"/>
          <w:szCs w:val="24"/>
        </w:rPr>
        <w:t>оживљавања</w:t>
      </w:r>
      <w:proofErr w:type="spellEnd"/>
      <w:r w:rsidRPr="00A94305">
        <w:rPr>
          <w:rFonts w:ascii="Times New Roman" w:hAnsi="Times New Roman" w:cs="Times New Roman"/>
          <w:b/>
          <w:i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b/>
          <w:i/>
          <w:color w:val="1C1E21"/>
          <w:sz w:val="24"/>
          <w:szCs w:val="24"/>
        </w:rPr>
        <w:t>зелене</w:t>
      </w:r>
      <w:proofErr w:type="spellEnd"/>
      <w:r w:rsidRPr="00A94305">
        <w:rPr>
          <w:rFonts w:ascii="Times New Roman" w:hAnsi="Times New Roman" w:cs="Times New Roman"/>
          <w:b/>
          <w:i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b/>
          <w:i/>
          <w:color w:val="1C1E21"/>
          <w:sz w:val="24"/>
          <w:szCs w:val="24"/>
        </w:rPr>
        <w:t>пијаце</w:t>
      </w:r>
      <w:proofErr w:type="spellEnd"/>
      <w:r w:rsidRPr="00A94305">
        <w:rPr>
          <w:rFonts w:ascii="Times New Roman" w:hAnsi="Times New Roman" w:cs="Times New Roman"/>
          <w:b/>
          <w:i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која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ће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бити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приказан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 xml:space="preserve"> у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</w:rPr>
        <w:t>наставку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</w:rPr>
        <w:t>.</w:t>
      </w:r>
    </w:p>
    <w:p w14:paraId="378E31DF" w14:textId="77777777" w:rsidR="004340D8" w:rsidRPr="004C3E44" w:rsidRDefault="004340D8" w:rsidP="004340D8">
      <w:pPr>
        <w:shd w:val="clear" w:color="auto" w:fill="FFFFFF"/>
        <w:spacing w:after="55"/>
        <w:jc w:val="both"/>
        <w:rPr>
          <w:rFonts w:ascii="Times New Roman" w:hAnsi="Times New Roman" w:cs="Times New Roman"/>
          <w:b/>
          <w:color w:val="1C1E21"/>
          <w:sz w:val="24"/>
          <w:szCs w:val="24"/>
        </w:rPr>
      </w:pPr>
    </w:p>
    <w:p w14:paraId="651C07E2" w14:textId="77777777" w:rsidR="004340D8" w:rsidRPr="004072DD" w:rsidRDefault="004340D8" w:rsidP="004340D8">
      <w:pPr>
        <w:spacing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4072D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Спороведена</w:t>
      </w:r>
      <w:proofErr w:type="spellEnd"/>
      <w:r w:rsidRPr="004072D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акција</w:t>
      </w:r>
      <w:proofErr w:type="spellEnd"/>
      <w:r w:rsidRPr="004072D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оживљавања</w:t>
      </w:r>
      <w:proofErr w:type="spellEnd"/>
      <w:r w:rsidRPr="004072D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зелене</w:t>
      </w:r>
      <w:proofErr w:type="spellEnd"/>
      <w:r w:rsidRPr="004072D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пијаце</w:t>
      </w:r>
      <w:proofErr w:type="spellEnd"/>
    </w:p>
    <w:p w14:paraId="7F675B10" w14:textId="77777777" w:rsidR="004340D8" w:rsidRPr="004072DD" w:rsidRDefault="004340D8" w:rsidP="004340D8">
      <w:pPr>
        <w:spacing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Акција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оживљавања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зелене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пијаце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одржана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12.05.2022. и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тад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бележи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континуиран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раст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прихода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14:paraId="3B1D7F95" w14:textId="00CDD8F6" w:rsidR="004340D8" w:rsidRPr="004072DD" w:rsidRDefault="004340D8" w:rsidP="004340D8">
      <w:pPr>
        <w:spacing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Сагледавајући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свеукупну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ситуацију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приход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изузетно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низак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нема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значаја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укупно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пословање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фирме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али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друге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стране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битан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собзиром</w:t>
      </w:r>
      <w:proofErr w:type="spellEnd"/>
      <w:proofErr w:type="gram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питању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корисници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мали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пољопривредни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произвођачи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скромном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понудом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прометом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конкуренцији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великим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тржним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центрима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окружењу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Поред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наведеног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битна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одрживост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аутентичног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окупљања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рад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пијаце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коју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треба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неговати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нашој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локалној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заједници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75B439E3" w14:textId="568ED3AB" w:rsidR="004340D8" w:rsidRPr="004072DD" w:rsidRDefault="004340D8" w:rsidP="004340D8">
      <w:pPr>
        <w:spacing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током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лета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настављен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рад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промоцији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продаје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зеленој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пијаци</w:t>
      </w:r>
      <w:proofErr w:type="spellEnd"/>
      <w:r w:rsidR="004072DD"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приход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пијаце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овај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период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</w:t>
      </w:r>
      <w:proofErr w:type="spellEnd"/>
      <w:proofErr w:type="gram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увећавао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односу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предходни</w:t>
      </w:r>
      <w:proofErr w:type="spellEnd"/>
      <w:r w:rsidRPr="004072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76442B0E" w14:textId="77777777" w:rsidR="00E60247" w:rsidRPr="00E52549" w:rsidRDefault="00E60247" w:rsidP="00E52549">
      <w:pPr>
        <w:rPr>
          <w:color w:val="FF0000"/>
          <w:lang w:val="sr-Cyrl-CS"/>
        </w:rPr>
      </w:pPr>
    </w:p>
    <w:p w14:paraId="7E035A61" w14:textId="77777777" w:rsidR="0089788D" w:rsidRPr="00EC6B76" w:rsidRDefault="001A3061" w:rsidP="004340D8">
      <w:pPr>
        <w:pStyle w:val="Pasussalistom"/>
        <w:numPr>
          <w:ilvl w:val="0"/>
          <w:numId w:val="12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  <w:r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ПОСЛОВНИ ПРИХОДИ ОД РАДА СЛУЖБЕ ВОДОВОДА И КАНАЛИЗАЦИЈЕ</w:t>
      </w:r>
    </w:p>
    <w:p w14:paraId="61AF2629" w14:textId="77777777" w:rsidR="001C4D84" w:rsidRPr="00EC6B76" w:rsidRDefault="001C4D84" w:rsidP="00AB00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757D487" w14:textId="176F9896" w:rsidR="00706162" w:rsidRPr="00432F41" w:rsidRDefault="00706162" w:rsidP="004072D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32F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Водоснабдевање је било уредно без застоја. </w:t>
      </w:r>
    </w:p>
    <w:p w14:paraId="1F810C85" w14:textId="77777777" w:rsidR="00706162" w:rsidRPr="00432F41" w:rsidRDefault="00706162" w:rsidP="004072D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32F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Редовно се ради праћење квалитета воде, одржавање зоне санитарне заштите и објеката се ради по програму (ХАСАП у водоснабдевању) и стандарду.</w:t>
      </w:r>
    </w:p>
    <w:p w14:paraId="34CA1D1D" w14:textId="77777777" w:rsidR="00706162" w:rsidRPr="00432F41" w:rsidRDefault="00706162" w:rsidP="004072D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32F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Инспекцијски прегледи су уредни а раде се и редовни санитарни прегледи радника.</w:t>
      </w:r>
    </w:p>
    <w:p w14:paraId="4939968F" w14:textId="77777777" w:rsidR="001C4D84" w:rsidRPr="00432F41" w:rsidRDefault="001C4D84" w:rsidP="001C4D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51BD52" w14:textId="77777777" w:rsidR="00AC0FF1" w:rsidRPr="00432F41" w:rsidRDefault="000B1CD9" w:rsidP="000B1CD9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32F4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Pr="00432F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Произведена и утрошена количина воде у варошици </w:t>
      </w:r>
      <w:proofErr w:type="spellStart"/>
      <w:r w:rsidRPr="00432F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Осечина</w:t>
      </w:r>
      <w:proofErr w:type="spellEnd"/>
      <w:r w:rsidR="004C570C" w:rsidRPr="00432F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67"/>
        <w:gridCol w:w="5358"/>
        <w:gridCol w:w="3525"/>
      </w:tblGrid>
      <w:tr w:rsidR="00D77B3C" w:rsidRPr="00432F41" w14:paraId="7BEBFDE9" w14:textId="77777777" w:rsidTr="00341CDD">
        <w:trPr>
          <w:trHeight w:val="377"/>
        </w:trPr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8D6AA" w14:textId="77777777" w:rsidR="000B1CD9" w:rsidRPr="00432F41" w:rsidRDefault="000B1C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03CD4" w14:textId="77777777" w:rsidR="000B1CD9" w:rsidRPr="00432F41" w:rsidRDefault="000B1C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32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Произведена</w:t>
            </w:r>
            <w:proofErr w:type="spellEnd"/>
            <w:r w:rsidRPr="00432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2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вода</w:t>
            </w:r>
            <w:proofErr w:type="spellEnd"/>
            <w:r w:rsidRPr="00432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432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Осечини</w:t>
            </w:r>
            <w:proofErr w:type="spellEnd"/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A81A3" w14:textId="6498A387" w:rsidR="000B1CD9" w:rsidRPr="00432F41" w:rsidRDefault="00E6373F" w:rsidP="005754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2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 xml:space="preserve">406.840 </w:t>
            </w:r>
            <w:r w:rsidR="000B1CD9" w:rsidRPr="00432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м3</w:t>
            </w:r>
          </w:p>
        </w:tc>
      </w:tr>
      <w:tr w:rsidR="00D77B3C" w:rsidRPr="00432F41" w14:paraId="67D99333" w14:textId="77777777" w:rsidTr="00341CDD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8E096" w14:textId="77777777" w:rsidR="000B1CD9" w:rsidRPr="00432F41" w:rsidRDefault="000B1C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CA797" w14:textId="77777777" w:rsidR="000B1CD9" w:rsidRPr="00432F41" w:rsidRDefault="000B1C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Осечина-домаћинства</w:t>
            </w:r>
            <w:proofErr w:type="spellEnd"/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6488A" w14:textId="0A11E9EC" w:rsidR="000B1CD9" w:rsidRPr="00432F41" w:rsidRDefault="00E6373F" w:rsidP="005754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136.875 </w:t>
            </w:r>
            <w:r w:rsidR="000B1CD9" w:rsidRPr="0043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</w:t>
            </w:r>
          </w:p>
        </w:tc>
      </w:tr>
      <w:tr w:rsidR="00D77B3C" w:rsidRPr="00432F41" w14:paraId="61371A49" w14:textId="77777777" w:rsidTr="00341CDD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0E6CB" w14:textId="77777777" w:rsidR="000B1CD9" w:rsidRPr="00432F41" w:rsidRDefault="000B1C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2B65D" w14:textId="77777777" w:rsidR="000B1CD9" w:rsidRPr="00432F41" w:rsidRDefault="000B1C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Осечина-правна</w:t>
            </w:r>
            <w:proofErr w:type="spellEnd"/>
            <w:r w:rsidRPr="0043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AE59A" w14:textId="3F47FFA3" w:rsidR="000B1CD9" w:rsidRPr="00432F41" w:rsidRDefault="00E6373F" w:rsidP="00E637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                  35.765</w:t>
            </w:r>
            <w:r w:rsidR="00476976" w:rsidRPr="0043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0B1CD9" w:rsidRPr="0043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</w:t>
            </w:r>
          </w:p>
        </w:tc>
      </w:tr>
      <w:tr w:rsidR="00D77B3C" w:rsidRPr="00432F41" w14:paraId="68C9DCF6" w14:textId="77777777" w:rsidTr="00341CDD">
        <w:trPr>
          <w:gridAfter w:val="2"/>
          <w:wAfter w:w="8883" w:type="dxa"/>
        </w:trPr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562B3" w14:textId="69D50C2D" w:rsidR="00341CDD" w:rsidRPr="00432F41" w:rsidRDefault="00341C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7B3C" w:rsidRPr="00432F41" w14:paraId="56D5E801" w14:textId="77777777" w:rsidTr="00341CDD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EC84C" w14:textId="63186702" w:rsidR="000B1CD9" w:rsidRPr="00432F41" w:rsidRDefault="00341C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3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6D9E9" w14:textId="6787258C" w:rsidR="000B1CD9" w:rsidRPr="00432F41" w:rsidRDefault="000B1C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43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Осечина-канализација</w:t>
            </w:r>
            <w:proofErr w:type="spellEnd"/>
            <w:r w:rsidR="007D31AA" w:rsidRPr="0043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D31AA" w:rsidRPr="0043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 прање улица, точење у кругу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2925D" w14:textId="6A7560C3" w:rsidR="000B1CD9" w:rsidRPr="00432F41" w:rsidRDefault="00341CDD" w:rsidP="00341C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                 </w:t>
            </w:r>
            <w:r w:rsidR="00D27979" w:rsidRPr="0043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="00BD067D" w:rsidRPr="0043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1.</w:t>
            </w:r>
            <w:r w:rsidR="00E6373F" w:rsidRPr="0043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559</w:t>
            </w:r>
            <w:r w:rsidR="000B1CD9" w:rsidRPr="0043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м3</w:t>
            </w:r>
          </w:p>
        </w:tc>
      </w:tr>
      <w:tr w:rsidR="00D77B3C" w:rsidRPr="00432F41" w14:paraId="5F3C98E4" w14:textId="77777777" w:rsidTr="00341CDD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24FB1" w14:textId="77777777" w:rsidR="000B1CD9" w:rsidRPr="00432F41" w:rsidRDefault="000B1C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837A2" w14:textId="30AD58BE" w:rsidR="000B1CD9" w:rsidRPr="00432F41" w:rsidRDefault="000B1C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32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Укупно</w:t>
            </w:r>
            <w:proofErr w:type="spellEnd"/>
            <w:r w:rsidRPr="00432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2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утрошена</w:t>
            </w:r>
            <w:proofErr w:type="spellEnd"/>
            <w:r w:rsidRPr="00432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2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вода</w:t>
            </w:r>
            <w:proofErr w:type="spellEnd"/>
            <w:r w:rsidRPr="00432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2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432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2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Осечину</w:t>
            </w:r>
            <w:proofErr w:type="spellEnd"/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AFEC4" w14:textId="52FDFD66" w:rsidR="000B1CD9" w:rsidRPr="00432F41" w:rsidRDefault="00D77B3C" w:rsidP="005754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2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RS"/>
              </w:rPr>
              <w:t>1</w:t>
            </w:r>
            <w:r w:rsidR="001F1478" w:rsidRPr="00432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74.199</w:t>
            </w:r>
            <w:r w:rsidR="000B1CD9" w:rsidRPr="00432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м3</w:t>
            </w:r>
          </w:p>
        </w:tc>
      </w:tr>
      <w:tr w:rsidR="00D77B3C" w:rsidRPr="00432F41" w14:paraId="1577B1FC" w14:textId="77777777" w:rsidTr="00341CDD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24E0D" w14:textId="77777777" w:rsidR="000B1CD9" w:rsidRPr="00432F41" w:rsidRDefault="000B1C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91FCA" w14:textId="77777777" w:rsidR="000B1CD9" w:rsidRPr="00432F41" w:rsidRDefault="000B1C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2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2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Разлика</w:t>
            </w:r>
            <w:proofErr w:type="spellEnd"/>
            <w:r w:rsidRPr="00432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</w:t>
            </w:r>
            <w:proofErr w:type="spellStart"/>
            <w:r w:rsidRPr="00432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губици</w:t>
            </w:r>
            <w:proofErr w:type="spellEnd"/>
            <w:r w:rsidRPr="00432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(I-II)                                          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564C6" w14:textId="0BB028BA" w:rsidR="000B1CD9" w:rsidRPr="00432F41" w:rsidRDefault="001F1478" w:rsidP="005754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2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232.641</w:t>
            </w:r>
            <w:r w:rsidR="00D77B3C" w:rsidRPr="00432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="000B1CD9" w:rsidRPr="00432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м3</w:t>
            </w:r>
          </w:p>
        </w:tc>
      </w:tr>
    </w:tbl>
    <w:p w14:paraId="2BF3D0E9" w14:textId="77777777" w:rsidR="000C75E8" w:rsidRPr="00432F41" w:rsidRDefault="000C75E8" w:rsidP="0089788D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</w:p>
    <w:p w14:paraId="43A2559C" w14:textId="2CC793B6" w:rsidR="002F1775" w:rsidRPr="001F1478" w:rsidRDefault="00795C3F" w:rsidP="00795C3F">
      <w:pP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1F147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варошицу Пецка у периоду од 01.01.–3</w:t>
      </w:r>
      <w:r w:rsidR="003619E1" w:rsidRPr="001F147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0.0</w:t>
      </w:r>
      <w:r w:rsidR="00E6373F" w:rsidRPr="001F147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9</w:t>
      </w:r>
      <w:r w:rsidRPr="001F147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.20</w:t>
      </w:r>
      <w:r w:rsidR="001A4175" w:rsidRPr="001F147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2</w:t>
      </w:r>
      <w:r w:rsidR="00EC6B76" w:rsidRPr="001F147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2</w:t>
      </w:r>
      <w:r w:rsidR="001A4175" w:rsidRPr="001F147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.</w:t>
      </w:r>
      <w:r w:rsidRPr="001F147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фактурисано је </w:t>
      </w:r>
      <w:r w:rsidR="001F1478" w:rsidRPr="001F147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20.494</w:t>
      </w:r>
      <w:r w:rsidRPr="001F147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147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</w:t>
      </w:r>
      <w:r w:rsidRPr="001F14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sr-Latn-RS"/>
        </w:rPr>
        <w:t>3</w:t>
      </w:r>
      <w:r w:rsidRPr="001F147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1F147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воде, од тога домаћинства </w:t>
      </w:r>
      <w:r w:rsidR="003619E1" w:rsidRPr="001F147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="001F1478" w:rsidRPr="001F147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7.145 </w:t>
      </w:r>
      <w:r w:rsidRPr="001F147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</w:t>
      </w:r>
      <w:r w:rsidRPr="001F14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sr-Latn-RS"/>
        </w:rPr>
        <w:t>3</w:t>
      </w:r>
      <w:r w:rsidRPr="001F147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а правна лица</w:t>
      </w:r>
      <w:r w:rsidR="001A4175" w:rsidRPr="001F147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1F1478" w:rsidRPr="001F147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3.349 </w:t>
      </w:r>
      <w:r w:rsidRPr="001F147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</w:t>
      </w:r>
      <w:r w:rsidRPr="001F14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sr-Latn-RS"/>
        </w:rPr>
        <w:t xml:space="preserve">3 </w:t>
      </w:r>
      <w:r w:rsidRPr="001F147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.</w:t>
      </w:r>
    </w:p>
    <w:p w14:paraId="334CA298" w14:textId="54885E13" w:rsidR="007545F4" w:rsidRPr="001F1478" w:rsidRDefault="007545F4" w:rsidP="007545F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147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 периоду 01.01.20</w:t>
      </w:r>
      <w:r w:rsidR="001F0FBB" w:rsidRPr="001F147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2</w:t>
      </w:r>
      <w:r w:rsidR="00EC6B76" w:rsidRPr="001F147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2</w:t>
      </w:r>
      <w:r w:rsidRPr="001F147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3619E1" w:rsidRPr="001F147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30</w:t>
      </w:r>
      <w:r w:rsidRPr="001F147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.0</w:t>
      </w:r>
      <w:r w:rsidR="00E6373F" w:rsidRPr="001F147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9</w:t>
      </w:r>
      <w:r w:rsidRPr="001F147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.20</w:t>
      </w:r>
      <w:r w:rsidR="001F0FBB" w:rsidRPr="001F147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2</w:t>
      </w:r>
      <w:r w:rsidR="00EC6B76" w:rsidRPr="001F147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2</w:t>
      </w:r>
      <w:r w:rsidR="001F0FBB" w:rsidRPr="001F147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.</w:t>
      </w:r>
      <w:r w:rsidRPr="001F147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свакодневно је праћен квалитет воде за пиће, при чему </w:t>
      </w:r>
      <w:r w:rsidR="00341CDD" w:rsidRPr="001F147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су рађене анализе воде </w:t>
      </w:r>
      <w:r w:rsidRPr="001F147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(микробиолошко стање и хемијски састав) којима се потврђује исправност воде за пиће.</w:t>
      </w:r>
    </w:p>
    <w:p w14:paraId="795AE121" w14:textId="59127A62" w:rsidR="00CA2514" w:rsidRPr="00B85598" w:rsidRDefault="004556E2" w:rsidP="00707A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8559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Укупан пословни приход настао од производње и дистрибуције воде у периоду 01.01.20</w:t>
      </w:r>
      <w:r w:rsidR="00341CDD" w:rsidRPr="00B8559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EC6B76" w:rsidRPr="00B8559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2</w:t>
      </w:r>
      <w:r w:rsidR="00341CDD" w:rsidRPr="00B8559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Pr="00B8559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3619E1" w:rsidRPr="00B8559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30</w:t>
      </w:r>
      <w:r w:rsidRPr="00B8559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.0</w:t>
      </w:r>
      <w:r w:rsidR="00E6373F" w:rsidRPr="00B8559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9</w:t>
      </w:r>
      <w:r w:rsidRPr="00B8559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.20</w:t>
      </w:r>
      <w:r w:rsidR="00341CDD" w:rsidRPr="00B8559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EC6B76" w:rsidRPr="00B8559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2</w:t>
      </w:r>
      <w:r w:rsidR="00341CDD" w:rsidRPr="00B8559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Pr="00B8559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износи </w:t>
      </w:r>
      <w:r w:rsidR="00C128BD" w:rsidRPr="00B8559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11.633.509,00</w:t>
      </w:r>
      <w:r w:rsidR="00F6676D" w:rsidRPr="00B8559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B8559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динара</w:t>
      </w:r>
      <w:r w:rsidR="00C128BD" w:rsidRPr="00B8559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без ПДВ-а.</w:t>
      </w:r>
    </w:p>
    <w:p w14:paraId="0A38B53E" w14:textId="4F1F5AF8" w:rsidR="005F1051" w:rsidRPr="004C3E44" w:rsidRDefault="005F1051" w:rsidP="005F105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4C3E4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Извештај о раду цистерне за фекалије: </w:t>
      </w:r>
    </w:p>
    <w:p w14:paraId="3C8DC4D8" w14:textId="52CF6BB3" w:rsidR="005F1051" w:rsidRPr="004C3E44" w:rsidRDefault="005F1051" w:rsidP="005F105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C3E4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 периоду од 01.01. до 3</w:t>
      </w:r>
      <w:r w:rsidR="00003389" w:rsidRPr="004C3E44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0</w:t>
      </w:r>
      <w:r w:rsidRPr="004C3E4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.0</w:t>
      </w:r>
      <w:r w:rsidR="004C3E44" w:rsidRPr="004C3E4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9</w:t>
      </w:r>
      <w:r w:rsidRPr="004C3E4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.2022. године </w:t>
      </w:r>
      <w:r w:rsidR="004C3E44" w:rsidRPr="004C3E4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126 у варошицама </w:t>
      </w:r>
      <w:proofErr w:type="spellStart"/>
      <w:r w:rsidR="004C3E44" w:rsidRPr="004C3E4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Осечина</w:t>
      </w:r>
      <w:proofErr w:type="spellEnd"/>
      <w:r w:rsidR="004C3E44" w:rsidRPr="004C3E4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Пецка, као и у околним селима. </w:t>
      </w:r>
    </w:p>
    <w:p w14:paraId="2D3E6745" w14:textId="6459F6E5" w:rsidR="001B3244" w:rsidRPr="004C3E44" w:rsidRDefault="00B11723" w:rsidP="00795C3F">
      <w:pPr>
        <w:rPr>
          <w:color w:val="000000" w:themeColor="text1"/>
        </w:rPr>
      </w:pPr>
      <w:r w:rsidRPr="004C3E44">
        <w:rPr>
          <w:color w:val="000000" w:themeColor="text1"/>
        </w:rPr>
        <w:t>             </w:t>
      </w:r>
    </w:p>
    <w:p w14:paraId="6A6198C3" w14:textId="3D2E6E6C" w:rsidR="00172033" w:rsidRDefault="00172033" w:rsidP="00795C3F">
      <w:pPr>
        <w:rPr>
          <w:color w:val="000000" w:themeColor="text1"/>
        </w:rPr>
      </w:pPr>
    </w:p>
    <w:p w14:paraId="394EE932" w14:textId="2354F357" w:rsidR="00172033" w:rsidRDefault="00172033" w:rsidP="00795C3F">
      <w:pPr>
        <w:rPr>
          <w:color w:val="000000" w:themeColor="text1"/>
        </w:rPr>
      </w:pPr>
    </w:p>
    <w:p w14:paraId="0D0811B9" w14:textId="099C93C4" w:rsidR="00172033" w:rsidRDefault="00172033" w:rsidP="00795C3F">
      <w:pPr>
        <w:rPr>
          <w:color w:val="000000" w:themeColor="text1"/>
        </w:rPr>
      </w:pPr>
    </w:p>
    <w:p w14:paraId="13FD4ADC" w14:textId="77777777" w:rsidR="00172033" w:rsidRPr="00663176" w:rsidRDefault="00172033" w:rsidP="00172033">
      <w:pPr>
        <w:pStyle w:val="Bezrazmaka"/>
        <w:rPr>
          <w:b/>
          <w:sz w:val="28"/>
          <w:szCs w:val="28"/>
          <w:lang w:val="sr-Cyrl-RS"/>
        </w:rPr>
      </w:pPr>
    </w:p>
    <w:p w14:paraId="772D91D1" w14:textId="14CF8F9E" w:rsidR="00172033" w:rsidRPr="00FC1895" w:rsidRDefault="00172033" w:rsidP="00172033">
      <w:pPr>
        <w:pStyle w:val="Bezrazmaka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FC189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8. ФИНАНСИЈСКИ ИЗВЕШТАЈ ПАРКИНГ СЕРВИСА ЈКП „ ОСЕЧИНА “ </w:t>
      </w:r>
    </w:p>
    <w:p w14:paraId="2A3FEC19" w14:textId="77777777" w:rsidR="00172033" w:rsidRPr="00FC1895" w:rsidRDefault="00172033" w:rsidP="00172033">
      <w:pPr>
        <w:pStyle w:val="Bezrazmaka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FC1895">
        <w:rPr>
          <w:rFonts w:ascii="Times New Roman" w:hAnsi="Times New Roman"/>
          <w:b/>
          <w:bCs/>
          <w:sz w:val="24"/>
          <w:szCs w:val="24"/>
          <w:lang w:val="sr-Cyrl-RS"/>
        </w:rPr>
        <w:t>01.01.202</w:t>
      </w:r>
      <w:r w:rsidRPr="00FC1895">
        <w:rPr>
          <w:rFonts w:ascii="Times New Roman" w:hAnsi="Times New Roman"/>
          <w:b/>
          <w:bCs/>
          <w:sz w:val="24"/>
          <w:szCs w:val="24"/>
          <w:lang w:val="sr-Latn-RS"/>
        </w:rPr>
        <w:t>2</w:t>
      </w:r>
      <w:r w:rsidRPr="00FC189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– </w:t>
      </w:r>
      <w:r w:rsidRPr="00FC1895">
        <w:rPr>
          <w:rFonts w:ascii="Times New Roman" w:hAnsi="Times New Roman"/>
          <w:b/>
          <w:bCs/>
          <w:sz w:val="24"/>
          <w:szCs w:val="24"/>
          <w:lang w:val="sr-Latn-RS"/>
        </w:rPr>
        <w:t>3</w:t>
      </w:r>
      <w:r w:rsidRPr="00FC1895">
        <w:rPr>
          <w:rFonts w:ascii="Times New Roman" w:hAnsi="Times New Roman"/>
          <w:b/>
          <w:bCs/>
          <w:sz w:val="24"/>
          <w:szCs w:val="24"/>
          <w:lang w:val="sr-Cyrl-RS"/>
        </w:rPr>
        <w:t>0.</w:t>
      </w:r>
      <w:r w:rsidRPr="00FC1895">
        <w:rPr>
          <w:rFonts w:ascii="Times New Roman" w:hAnsi="Times New Roman"/>
          <w:b/>
          <w:bCs/>
          <w:sz w:val="24"/>
          <w:szCs w:val="24"/>
          <w:lang w:val="sr-Latn-RS"/>
        </w:rPr>
        <w:t>0</w:t>
      </w:r>
      <w:r w:rsidRPr="00FC1895">
        <w:rPr>
          <w:rFonts w:ascii="Times New Roman" w:hAnsi="Times New Roman"/>
          <w:b/>
          <w:bCs/>
          <w:sz w:val="24"/>
          <w:szCs w:val="24"/>
          <w:lang w:val="sr-Cyrl-RS"/>
        </w:rPr>
        <w:t>9.202</w:t>
      </w:r>
      <w:r w:rsidRPr="00FC1895">
        <w:rPr>
          <w:rFonts w:ascii="Times New Roman" w:hAnsi="Times New Roman"/>
          <w:b/>
          <w:bCs/>
          <w:sz w:val="24"/>
          <w:szCs w:val="24"/>
          <w:lang w:val="sr-Latn-RS"/>
        </w:rPr>
        <w:t>2</w:t>
      </w:r>
      <w:r w:rsidRPr="00FC1895">
        <w:rPr>
          <w:rFonts w:ascii="Times New Roman" w:hAnsi="Times New Roman"/>
          <w:b/>
          <w:bCs/>
          <w:sz w:val="24"/>
          <w:szCs w:val="24"/>
          <w:lang w:val="sr-Cyrl-RS"/>
        </w:rPr>
        <w:t>. год.</w:t>
      </w:r>
    </w:p>
    <w:p w14:paraId="41967F07" w14:textId="77777777" w:rsidR="00172033" w:rsidRPr="00FC1895" w:rsidRDefault="00172033" w:rsidP="00172033">
      <w:pPr>
        <w:pStyle w:val="Bezrazmaka"/>
        <w:rPr>
          <w:rFonts w:ascii="Times New Roman" w:hAnsi="Times New Roman"/>
          <w:sz w:val="24"/>
          <w:szCs w:val="24"/>
        </w:rPr>
      </w:pPr>
    </w:p>
    <w:p w14:paraId="45941479" w14:textId="77777777" w:rsidR="00172033" w:rsidRPr="00FC1895" w:rsidRDefault="00172033" w:rsidP="00172033">
      <w:pPr>
        <w:pStyle w:val="Bezrazmaka"/>
        <w:jc w:val="center"/>
        <w:rPr>
          <w:rFonts w:ascii="Times New Roman" w:hAnsi="Times New Roman"/>
          <w:sz w:val="24"/>
          <w:szCs w:val="24"/>
        </w:rPr>
      </w:pPr>
    </w:p>
    <w:p w14:paraId="5CE23322" w14:textId="664D0A09" w:rsidR="00172033" w:rsidRPr="00FC1895" w:rsidRDefault="00172033" w:rsidP="00172033">
      <w:pPr>
        <w:pStyle w:val="Bezrazmaka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FC1895">
        <w:rPr>
          <w:rFonts w:ascii="Times New Roman" w:hAnsi="Times New Roman"/>
          <w:b/>
          <w:bCs/>
          <w:sz w:val="24"/>
          <w:szCs w:val="24"/>
        </w:rPr>
        <w:t xml:space="preserve"> I </w:t>
      </w:r>
      <w:r w:rsidR="00FC1895">
        <w:rPr>
          <w:rFonts w:ascii="Times New Roman" w:hAnsi="Times New Roman"/>
          <w:b/>
          <w:bCs/>
          <w:sz w:val="24"/>
          <w:szCs w:val="24"/>
        </w:rPr>
        <w:t>–</w:t>
      </w:r>
      <w:r w:rsidRPr="00FC18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189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СМС </w:t>
      </w:r>
      <w:r w:rsidRPr="00FC189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поруке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2549"/>
        <w:gridCol w:w="2746"/>
        <w:gridCol w:w="2327"/>
      </w:tblGrid>
      <w:tr w:rsidR="00172033" w:rsidRPr="00FC1895" w14:paraId="5ED0A9AD" w14:textId="77777777" w:rsidTr="001D1BFF">
        <w:trPr>
          <w:trHeight w:val="314"/>
        </w:trPr>
        <w:tc>
          <w:tcPr>
            <w:tcW w:w="1666" w:type="dxa"/>
            <w:shd w:val="clear" w:color="auto" w:fill="auto"/>
          </w:tcPr>
          <w:p w14:paraId="6CD07CA3" w14:textId="77777777" w:rsidR="00172033" w:rsidRPr="00FC1895" w:rsidRDefault="00172033" w:rsidP="001D1BFF">
            <w:pPr>
              <w:pStyle w:val="Bezrazmaka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FC1895">
              <w:rPr>
                <w:rFonts w:ascii="Times New Roman" w:hAnsi="Times New Roman"/>
                <w:sz w:val="24"/>
                <w:szCs w:val="24"/>
                <w:lang w:val="sr-Latn-RS"/>
              </w:rPr>
              <w:t>Назив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14:paraId="154A5887" w14:textId="77777777" w:rsidR="00172033" w:rsidRPr="00FC1895" w:rsidRDefault="00172033" w:rsidP="001D1BFF">
            <w:pPr>
              <w:pStyle w:val="Bezrazmaka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Фактурисано</w:t>
            </w:r>
          </w:p>
        </w:tc>
        <w:tc>
          <w:tcPr>
            <w:tcW w:w="2746" w:type="dxa"/>
            <w:shd w:val="clear" w:color="auto" w:fill="auto"/>
          </w:tcPr>
          <w:p w14:paraId="6032E851" w14:textId="77777777" w:rsidR="00172033" w:rsidRPr="00FC1895" w:rsidRDefault="00172033" w:rsidP="001D1BFF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FC1895">
              <w:rPr>
                <w:rFonts w:ascii="Times New Roman" w:hAnsi="Times New Roman"/>
                <w:sz w:val="24"/>
                <w:szCs w:val="24"/>
                <w:lang w:val="sr-Latn-RS"/>
              </w:rPr>
              <w:t>Наплаћено</w:t>
            </w:r>
            <w:proofErr w:type="spellEnd"/>
          </w:p>
        </w:tc>
        <w:tc>
          <w:tcPr>
            <w:tcW w:w="2327" w:type="dxa"/>
            <w:shd w:val="clear" w:color="auto" w:fill="auto"/>
          </w:tcPr>
          <w:p w14:paraId="1C074AE3" w14:textId="77777777" w:rsidR="00172033" w:rsidRPr="00FC1895" w:rsidRDefault="00172033" w:rsidP="001D1BFF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FC1895">
              <w:rPr>
                <w:rFonts w:ascii="Times New Roman" w:hAnsi="Times New Roman"/>
                <w:sz w:val="24"/>
                <w:szCs w:val="24"/>
                <w:lang w:val="sr-Latn-RS"/>
              </w:rPr>
              <w:t>Салдо</w:t>
            </w:r>
            <w:proofErr w:type="spellEnd"/>
          </w:p>
        </w:tc>
      </w:tr>
      <w:tr w:rsidR="00172033" w:rsidRPr="00FC1895" w14:paraId="0C385779" w14:textId="77777777" w:rsidTr="001D1BFF">
        <w:trPr>
          <w:trHeight w:val="526"/>
        </w:trPr>
        <w:tc>
          <w:tcPr>
            <w:tcW w:w="1666" w:type="dxa"/>
            <w:shd w:val="clear" w:color="auto" w:fill="auto"/>
          </w:tcPr>
          <w:p w14:paraId="060A2911" w14:textId="77777777" w:rsidR="00172033" w:rsidRPr="00FC1895" w:rsidRDefault="00172033" w:rsidP="001D1BFF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Latn-RS"/>
              </w:rPr>
              <w:t>Telekom</w:t>
            </w:r>
          </w:p>
        </w:tc>
        <w:tc>
          <w:tcPr>
            <w:tcW w:w="2549" w:type="dxa"/>
            <w:shd w:val="clear" w:color="auto" w:fill="auto"/>
          </w:tcPr>
          <w:p w14:paraId="4ED63523" w14:textId="77777777" w:rsidR="00172033" w:rsidRPr="00FC1895" w:rsidRDefault="00172033" w:rsidP="001D1BFF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353</w:t>
            </w:r>
            <w:r w:rsidRPr="00FC1895">
              <w:rPr>
                <w:rFonts w:ascii="Times New Roman" w:hAnsi="Times New Roman"/>
                <w:sz w:val="24"/>
                <w:szCs w:val="24"/>
                <w:lang w:val="sr-Latn-RS"/>
              </w:rPr>
              <w:t>.</w:t>
            </w: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562</w:t>
            </w:r>
            <w:r w:rsidRPr="00FC1895">
              <w:rPr>
                <w:rFonts w:ascii="Times New Roman" w:hAnsi="Times New Roman"/>
                <w:sz w:val="24"/>
                <w:szCs w:val="24"/>
                <w:lang w:val="sr-Latn-RS"/>
              </w:rPr>
              <w:t>,</w:t>
            </w: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2746" w:type="dxa"/>
            <w:shd w:val="clear" w:color="auto" w:fill="auto"/>
          </w:tcPr>
          <w:p w14:paraId="0AC14FE4" w14:textId="77777777" w:rsidR="00172033" w:rsidRPr="00FC1895" w:rsidRDefault="00172033" w:rsidP="001D1BFF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301.194,00</w:t>
            </w:r>
          </w:p>
        </w:tc>
        <w:tc>
          <w:tcPr>
            <w:tcW w:w="2327" w:type="dxa"/>
            <w:shd w:val="clear" w:color="auto" w:fill="auto"/>
          </w:tcPr>
          <w:p w14:paraId="35229EF1" w14:textId="77777777" w:rsidR="00172033" w:rsidRPr="00FC1895" w:rsidRDefault="00172033" w:rsidP="001D1BFF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52.368,41</w:t>
            </w:r>
          </w:p>
        </w:tc>
      </w:tr>
      <w:tr w:rsidR="00172033" w:rsidRPr="00FC1895" w14:paraId="188934FA" w14:textId="77777777" w:rsidTr="001D1BFF">
        <w:trPr>
          <w:trHeight w:val="431"/>
        </w:trPr>
        <w:tc>
          <w:tcPr>
            <w:tcW w:w="1666" w:type="dxa"/>
            <w:shd w:val="clear" w:color="auto" w:fill="auto"/>
          </w:tcPr>
          <w:p w14:paraId="68808137" w14:textId="77777777" w:rsidR="00172033" w:rsidRPr="00FC1895" w:rsidRDefault="00172033" w:rsidP="001D1BFF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FC1895">
              <w:rPr>
                <w:rFonts w:ascii="Times New Roman" w:hAnsi="Times New Roman"/>
                <w:sz w:val="24"/>
                <w:szCs w:val="24"/>
                <w:lang w:val="sr-Latn-RS"/>
              </w:rPr>
              <w:t>Yettel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14:paraId="24EA0707" w14:textId="77777777" w:rsidR="00172033" w:rsidRPr="00FC1895" w:rsidRDefault="00172033" w:rsidP="001D1BFF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143</w:t>
            </w:r>
            <w:r w:rsidRPr="00FC1895">
              <w:rPr>
                <w:rFonts w:ascii="Times New Roman" w:hAnsi="Times New Roman"/>
                <w:sz w:val="24"/>
                <w:szCs w:val="24"/>
                <w:lang w:val="sr-Latn-RS"/>
              </w:rPr>
              <w:t>.</w:t>
            </w: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074</w:t>
            </w:r>
            <w:r w:rsidRPr="00FC1895">
              <w:rPr>
                <w:rFonts w:ascii="Times New Roman" w:hAnsi="Times New Roman"/>
                <w:sz w:val="24"/>
                <w:szCs w:val="24"/>
                <w:lang w:val="sr-Latn-RS"/>
              </w:rPr>
              <w:t>,00</w:t>
            </w:r>
          </w:p>
        </w:tc>
        <w:tc>
          <w:tcPr>
            <w:tcW w:w="2746" w:type="dxa"/>
            <w:shd w:val="clear" w:color="auto" w:fill="auto"/>
          </w:tcPr>
          <w:p w14:paraId="411C6E89" w14:textId="77777777" w:rsidR="00172033" w:rsidRPr="00FC1895" w:rsidRDefault="00172033" w:rsidP="001D1BFF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125.519,30</w:t>
            </w:r>
          </w:p>
        </w:tc>
        <w:tc>
          <w:tcPr>
            <w:tcW w:w="2327" w:type="dxa"/>
            <w:shd w:val="clear" w:color="auto" w:fill="auto"/>
          </w:tcPr>
          <w:p w14:paraId="7AC9532F" w14:textId="77777777" w:rsidR="00172033" w:rsidRPr="00FC1895" w:rsidRDefault="00172033" w:rsidP="001D1BFF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7.554,70</w:t>
            </w:r>
          </w:p>
        </w:tc>
      </w:tr>
      <w:tr w:rsidR="00172033" w:rsidRPr="00FC1895" w14:paraId="3D8FE4BD" w14:textId="77777777" w:rsidTr="001D1BFF">
        <w:trPr>
          <w:trHeight w:val="398"/>
        </w:trPr>
        <w:tc>
          <w:tcPr>
            <w:tcW w:w="1666" w:type="dxa"/>
            <w:shd w:val="clear" w:color="auto" w:fill="auto"/>
          </w:tcPr>
          <w:p w14:paraId="62C21AE2" w14:textId="77777777" w:rsidR="00172033" w:rsidRPr="00FC1895" w:rsidRDefault="00172033" w:rsidP="001D1BFF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Latn-RS"/>
              </w:rPr>
              <w:t>A1 Srbija</w:t>
            </w:r>
          </w:p>
        </w:tc>
        <w:tc>
          <w:tcPr>
            <w:tcW w:w="2549" w:type="dxa"/>
            <w:shd w:val="clear" w:color="auto" w:fill="auto"/>
          </w:tcPr>
          <w:p w14:paraId="4B8E358E" w14:textId="77777777" w:rsidR="00172033" w:rsidRPr="00FC1895" w:rsidRDefault="00172033" w:rsidP="001D1BFF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106.780,46</w:t>
            </w:r>
          </w:p>
        </w:tc>
        <w:tc>
          <w:tcPr>
            <w:tcW w:w="2746" w:type="dxa"/>
            <w:shd w:val="clear" w:color="auto" w:fill="auto"/>
          </w:tcPr>
          <w:p w14:paraId="29A9602E" w14:textId="77777777" w:rsidR="00172033" w:rsidRPr="00FC1895" w:rsidRDefault="00172033" w:rsidP="001D1BFF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65.886,00</w:t>
            </w:r>
          </w:p>
        </w:tc>
        <w:tc>
          <w:tcPr>
            <w:tcW w:w="2327" w:type="dxa"/>
            <w:shd w:val="clear" w:color="auto" w:fill="auto"/>
          </w:tcPr>
          <w:p w14:paraId="61DB8526" w14:textId="77777777" w:rsidR="00172033" w:rsidRPr="00FC1895" w:rsidRDefault="00172033" w:rsidP="001D1BFF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40.894,46</w:t>
            </w:r>
          </w:p>
        </w:tc>
      </w:tr>
      <w:tr w:rsidR="00172033" w:rsidRPr="00FC1895" w14:paraId="69DE9FA7" w14:textId="77777777" w:rsidTr="001D1BFF">
        <w:tblPrEx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1666" w:type="dxa"/>
            <w:shd w:val="clear" w:color="auto" w:fill="auto"/>
          </w:tcPr>
          <w:p w14:paraId="5446E9A5" w14:textId="77777777" w:rsidR="00172033" w:rsidRPr="00FC1895" w:rsidRDefault="00172033" w:rsidP="001D1BFF">
            <w:pPr>
              <w:pStyle w:val="Bezrazmaka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FC1895">
              <w:rPr>
                <w:rFonts w:ascii="Times New Roman" w:hAnsi="Times New Roman"/>
                <w:sz w:val="24"/>
                <w:szCs w:val="24"/>
                <w:lang w:val="sr-Latn-RS"/>
              </w:rPr>
              <w:t>Globatel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14:paraId="3F7E479E" w14:textId="77777777" w:rsidR="00172033" w:rsidRPr="00FC1895" w:rsidRDefault="00172033" w:rsidP="001D1BFF">
            <w:pPr>
              <w:pStyle w:val="Bezrazmaka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1.054,00</w:t>
            </w:r>
          </w:p>
        </w:tc>
        <w:tc>
          <w:tcPr>
            <w:tcW w:w="2746" w:type="dxa"/>
            <w:shd w:val="clear" w:color="auto" w:fill="auto"/>
          </w:tcPr>
          <w:p w14:paraId="6A8E48B8" w14:textId="77777777" w:rsidR="00172033" w:rsidRPr="00FC1895" w:rsidRDefault="00172033" w:rsidP="001D1BFF">
            <w:pPr>
              <w:pStyle w:val="Bezrazmaka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1.054,00</w:t>
            </w:r>
          </w:p>
        </w:tc>
        <w:tc>
          <w:tcPr>
            <w:tcW w:w="2327" w:type="dxa"/>
            <w:shd w:val="clear" w:color="auto" w:fill="auto"/>
          </w:tcPr>
          <w:p w14:paraId="6F88B041" w14:textId="77777777" w:rsidR="00172033" w:rsidRPr="00FC1895" w:rsidRDefault="00172033" w:rsidP="001D1BFF">
            <w:pPr>
              <w:pStyle w:val="Bezrazmaka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0,00</w:t>
            </w:r>
          </w:p>
        </w:tc>
      </w:tr>
      <w:tr w:rsidR="00172033" w:rsidRPr="00FC1895" w14:paraId="36F8A4EA" w14:textId="77777777" w:rsidTr="001D1BFF">
        <w:tblPrEx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1666" w:type="dxa"/>
            <w:shd w:val="clear" w:color="auto" w:fill="auto"/>
          </w:tcPr>
          <w:p w14:paraId="1C9FB531" w14:textId="77777777" w:rsidR="00172033" w:rsidRPr="00FC1895" w:rsidRDefault="00172033" w:rsidP="001D1BFF">
            <w:pPr>
              <w:pStyle w:val="Bezrazmaka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Latn-RS"/>
              </w:rPr>
              <w:t>УКУПНО</w:t>
            </w:r>
          </w:p>
        </w:tc>
        <w:tc>
          <w:tcPr>
            <w:tcW w:w="2549" w:type="dxa"/>
            <w:shd w:val="clear" w:color="auto" w:fill="auto"/>
          </w:tcPr>
          <w:p w14:paraId="35F6E561" w14:textId="77777777" w:rsidR="00172033" w:rsidRPr="00FC1895" w:rsidRDefault="00172033" w:rsidP="001D1BFF">
            <w:pPr>
              <w:pStyle w:val="Bezrazmaka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604.470,87</w:t>
            </w:r>
          </w:p>
        </w:tc>
        <w:tc>
          <w:tcPr>
            <w:tcW w:w="2746" w:type="dxa"/>
            <w:shd w:val="clear" w:color="auto" w:fill="auto"/>
          </w:tcPr>
          <w:p w14:paraId="5BCA8624" w14:textId="77777777" w:rsidR="00172033" w:rsidRPr="00FC1895" w:rsidRDefault="00172033" w:rsidP="001D1BFF">
            <w:pPr>
              <w:pStyle w:val="Bezrazmaka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493.653,30</w:t>
            </w:r>
          </w:p>
        </w:tc>
        <w:tc>
          <w:tcPr>
            <w:tcW w:w="2327" w:type="dxa"/>
            <w:shd w:val="clear" w:color="auto" w:fill="auto"/>
          </w:tcPr>
          <w:p w14:paraId="0388ECFF" w14:textId="77777777" w:rsidR="00172033" w:rsidRPr="00FC1895" w:rsidRDefault="00172033" w:rsidP="001D1BFF">
            <w:pPr>
              <w:pStyle w:val="Bezrazmaka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10.817,57</w:t>
            </w:r>
          </w:p>
        </w:tc>
      </w:tr>
    </w:tbl>
    <w:p w14:paraId="7BDB7A46" w14:textId="77777777" w:rsidR="00172033" w:rsidRPr="00FC1895" w:rsidRDefault="00172033" w:rsidP="00172033">
      <w:pPr>
        <w:pStyle w:val="Bezrazmaka"/>
        <w:rPr>
          <w:rFonts w:ascii="Times New Roman" w:hAnsi="Times New Roman"/>
          <w:sz w:val="24"/>
          <w:szCs w:val="24"/>
          <w:lang w:val="sr-Cyrl-RS"/>
        </w:rPr>
      </w:pPr>
    </w:p>
    <w:p w14:paraId="2DEEC465" w14:textId="77777777" w:rsidR="00172033" w:rsidRPr="00FC1895" w:rsidRDefault="00172033" w:rsidP="00172033">
      <w:pPr>
        <w:pStyle w:val="Bezrazmaka"/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3BF11EFF" w14:textId="77777777" w:rsidR="00172033" w:rsidRPr="00FC1895" w:rsidRDefault="00172033" w:rsidP="00172033">
      <w:pPr>
        <w:pStyle w:val="Bezrazmaka"/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2C3F0158" w14:textId="77777777" w:rsidR="00172033" w:rsidRPr="00FC1895" w:rsidRDefault="00172033" w:rsidP="00172033">
      <w:pPr>
        <w:pStyle w:val="Bezrazmaka"/>
        <w:rPr>
          <w:rFonts w:ascii="Times New Roman" w:hAnsi="Times New Roman"/>
          <w:sz w:val="24"/>
          <w:szCs w:val="24"/>
          <w:lang w:val="sr-Cyrl-RS"/>
        </w:rPr>
      </w:pPr>
    </w:p>
    <w:p w14:paraId="0823453E" w14:textId="77777777" w:rsidR="00172033" w:rsidRPr="00FC1895" w:rsidRDefault="00172033" w:rsidP="00172033">
      <w:pPr>
        <w:pStyle w:val="Bezrazmaka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FC1895">
        <w:rPr>
          <w:rFonts w:ascii="Times New Roman" w:hAnsi="Times New Roman"/>
          <w:b/>
          <w:bCs/>
          <w:sz w:val="24"/>
          <w:szCs w:val="24"/>
          <w:lang w:val="sr-Latn-RS"/>
        </w:rPr>
        <w:t xml:space="preserve">II – </w:t>
      </w:r>
      <w:r w:rsidRPr="00FC1895">
        <w:rPr>
          <w:rFonts w:ascii="Times New Roman" w:hAnsi="Times New Roman"/>
          <w:b/>
          <w:bCs/>
          <w:sz w:val="24"/>
          <w:szCs w:val="24"/>
          <w:lang w:val="sr-Cyrl-RS"/>
        </w:rPr>
        <w:t>Повлашћене паркинг карте ( станарске карте )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2727"/>
        <w:gridCol w:w="4704"/>
      </w:tblGrid>
      <w:tr w:rsidR="00172033" w:rsidRPr="00FC1895" w14:paraId="137FA163" w14:textId="77777777" w:rsidTr="001D1BFF">
        <w:trPr>
          <w:trHeight w:val="377"/>
        </w:trPr>
        <w:tc>
          <w:tcPr>
            <w:tcW w:w="1976" w:type="dxa"/>
            <w:shd w:val="clear" w:color="auto" w:fill="auto"/>
          </w:tcPr>
          <w:p w14:paraId="4C241ECF" w14:textId="77777777" w:rsidR="00172033" w:rsidRPr="00FC1895" w:rsidRDefault="00172033" w:rsidP="001D1BFF">
            <w:pPr>
              <w:pStyle w:val="Bezrazmaka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2727" w:type="dxa"/>
            <w:shd w:val="clear" w:color="auto" w:fill="auto"/>
          </w:tcPr>
          <w:p w14:paraId="20BEC963" w14:textId="77777777" w:rsidR="00172033" w:rsidRPr="00FC1895" w:rsidRDefault="00172033" w:rsidP="001D1BFF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Фактурисано</w:t>
            </w:r>
          </w:p>
        </w:tc>
        <w:tc>
          <w:tcPr>
            <w:tcW w:w="4704" w:type="dxa"/>
            <w:shd w:val="clear" w:color="auto" w:fill="auto"/>
          </w:tcPr>
          <w:p w14:paraId="52409ACE" w14:textId="77777777" w:rsidR="00172033" w:rsidRPr="00FC1895" w:rsidRDefault="00172033" w:rsidP="001D1BFF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Наплаћено</w:t>
            </w:r>
          </w:p>
        </w:tc>
      </w:tr>
      <w:tr w:rsidR="00172033" w:rsidRPr="00FC1895" w14:paraId="1771EF2F" w14:textId="77777777" w:rsidTr="001D1BFF">
        <w:trPr>
          <w:trHeight w:val="394"/>
        </w:trPr>
        <w:tc>
          <w:tcPr>
            <w:tcW w:w="1976" w:type="dxa"/>
            <w:shd w:val="clear" w:color="auto" w:fill="auto"/>
          </w:tcPr>
          <w:p w14:paraId="225F108F" w14:textId="77777777" w:rsidR="00172033" w:rsidRPr="00FC1895" w:rsidRDefault="00172033" w:rsidP="001D1BFF">
            <w:pPr>
              <w:pStyle w:val="Bezrazmaka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Станари</w:t>
            </w:r>
          </w:p>
        </w:tc>
        <w:tc>
          <w:tcPr>
            <w:tcW w:w="2727" w:type="dxa"/>
            <w:shd w:val="clear" w:color="auto" w:fill="auto"/>
          </w:tcPr>
          <w:p w14:paraId="340AFD44" w14:textId="77777777" w:rsidR="00172033" w:rsidRPr="00FC1895" w:rsidRDefault="00172033" w:rsidP="001D1BFF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81.580,00</w:t>
            </w:r>
          </w:p>
        </w:tc>
        <w:tc>
          <w:tcPr>
            <w:tcW w:w="4704" w:type="dxa"/>
            <w:shd w:val="clear" w:color="auto" w:fill="auto"/>
          </w:tcPr>
          <w:p w14:paraId="24A2DFD7" w14:textId="77777777" w:rsidR="00172033" w:rsidRPr="00FC1895" w:rsidRDefault="00172033" w:rsidP="001D1BFF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81.580,00</w:t>
            </w:r>
          </w:p>
        </w:tc>
      </w:tr>
      <w:tr w:rsidR="00172033" w:rsidRPr="00FC1895" w14:paraId="657CC44B" w14:textId="77777777" w:rsidTr="001D1BFF">
        <w:trPr>
          <w:trHeight w:val="394"/>
        </w:trPr>
        <w:tc>
          <w:tcPr>
            <w:tcW w:w="1976" w:type="dxa"/>
            <w:shd w:val="clear" w:color="auto" w:fill="auto"/>
          </w:tcPr>
          <w:p w14:paraId="08F19AC5" w14:textId="77777777" w:rsidR="00172033" w:rsidRPr="00FC1895" w:rsidRDefault="00172033" w:rsidP="001D1BFF">
            <w:pPr>
              <w:pStyle w:val="Bezrazmaka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2727" w:type="dxa"/>
            <w:shd w:val="clear" w:color="auto" w:fill="auto"/>
          </w:tcPr>
          <w:p w14:paraId="37CB2FFD" w14:textId="77777777" w:rsidR="00172033" w:rsidRPr="00FC1895" w:rsidRDefault="00172033" w:rsidP="001D1BFF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81.580,00</w:t>
            </w:r>
          </w:p>
        </w:tc>
        <w:tc>
          <w:tcPr>
            <w:tcW w:w="4704" w:type="dxa"/>
            <w:shd w:val="clear" w:color="auto" w:fill="auto"/>
          </w:tcPr>
          <w:p w14:paraId="08FCCE23" w14:textId="77777777" w:rsidR="00172033" w:rsidRPr="00FC1895" w:rsidRDefault="00172033" w:rsidP="001D1BFF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81.580,00</w:t>
            </w:r>
          </w:p>
        </w:tc>
      </w:tr>
    </w:tbl>
    <w:p w14:paraId="7E835832" w14:textId="77777777" w:rsidR="00172033" w:rsidRPr="00FC1895" w:rsidRDefault="00172033" w:rsidP="00172033">
      <w:pPr>
        <w:pStyle w:val="Bezrazmaka"/>
        <w:rPr>
          <w:rFonts w:ascii="Times New Roman" w:hAnsi="Times New Roman"/>
          <w:sz w:val="24"/>
          <w:szCs w:val="24"/>
        </w:rPr>
      </w:pPr>
    </w:p>
    <w:p w14:paraId="0834AD35" w14:textId="77777777" w:rsidR="00172033" w:rsidRPr="00FC1895" w:rsidRDefault="00172033" w:rsidP="00172033">
      <w:pPr>
        <w:pStyle w:val="Bezrazmaka"/>
        <w:rPr>
          <w:rFonts w:ascii="Times New Roman" w:hAnsi="Times New Roman"/>
          <w:sz w:val="24"/>
          <w:szCs w:val="24"/>
        </w:rPr>
      </w:pPr>
    </w:p>
    <w:p w14:paraId="67E56FCA" w14:textId="77777777" w:rsidR="00172033" w:rsidRPr="00FC1895" w:rsidRDefault="00172033" w:rsidP="00172033">
      <w:pPr>
        <w:pStyle w:val="Bezrazmaka"/>
        <w:rPr>
          <w:rFonts w:ascii="Times New Roman" w:hAnsi="Times New Roman"/>
          <w:sz w:val="24"/>
          <w:szCs w:val="24"/>
        </w:rPr>
      </w:pPr>
    </w:p>
    <w:p w14:paraId="67FE98A8" w14:textId="77777777" w:rsidR="00172033" w:rsidRPr="00FC1895" w:rsidRDefault="00172033" w:rsidP="00172033">
      <w:pPr>
        <w:pStyle w:val="Bezrazmaka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FC1895">
        <w:rPr>
          <w:rFonts w:ascii="Times New Roman" w:hAnsi="Times New Roman"/>
          <w:b/>
          <w:bCs/>
          <w:sz w:val="24"/>
          <w:szCs w:val="24"/>
        </w:rPr>
        <w:t xml:space="preserve">III – </w:t>
      </w:r>
      <w:r w:rsidRPr="00FC189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Паркинг карте – мењачнице </w:t>
      </w:r>
      <w:proofErr w:type="gramStart"/>
      <w:r w:rsidRPr="00FC1895">
        <w:rPr>
          <w:rFonts w:ascii="Times New Roman" w:hAnsi="Times New Roman"/>
          <w:b/>
          <w:bCs/>
          <w:sz w:val="24"/>
          <w:szCs w:val="24"/>
          <w:lang w:val="sr-Cyrl-RS"/>
        </w:rPr>
        <w:t>( дневне</w:t>
      </w:r>
      <w:proofErr w:type="gramEnd"/>
      <w:r w:rsidRPr="00FC189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и сатне карте )</w:t>
      </w:r>
    </w:p>
    <w:p w14:paraId="2D336409" w14:textId="77777777" w:rsidR="00172033" w:rsidRPr="00FC1895" w:rsidRDefault="00172033" w:rsidP="00172033">
      <w:pPr>
        <w:pStyle w:val="Bezrazmaka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3544"/>
      </w:tblGrid>
      <w:tr w:rsidR="00172033" w:rsidRPr="00FC1895" w14:paraId="3077A2C8" w14:textId="77777777" w:rsidTr="001D1BFF">
        <w:trPr>
          <w:trHeight w:val="375"/>
        </w:trPr>
        <w:tc>
          <w:tcPr>
            <w:tcW w:w="3369" w:type="dxa"/>
            <w:shd w:val="clear" w:color="auto" w:fill="auto"/>
          </w:tcPr>
          <w:p w14:paraId="2791828A" w14:textId="77777777" w:rsidR="00172033" w:rsidRPr="00FC1895" w:rsidRDefault="00172033" w:rsidP="001D1BFF">
            <w:pPr>
              <w:pStyle w:val="Bezrazmaka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2976" w:type="dxa"/>
            <w:shd w:val="clear" w:color="auto" w:fill="auto"/>
          </w:tcPr>
          <w:p w14:paraId="1449B6BC" w14:textId="77777777" w:rsidR="00172033" w:rsidRPr="00FC1895" w:rsidRDefault="00172033" w:rsidP="001D1BFF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Фактурисано</w:t>
            </w:r>
          </w:p>
        </w:tc>
        <w:tc>
          <w:tcPr>
            <w:tcW w:w="3544" w:type="dxa"/>
            <w:shd w:val="clear" w:color="auto" w:fill="auto"/>
          </w:tcPr>
          <w:p w14:paraId="6AF41287" w14:textId="77777777" w:rsidR="00172033" w:rsidRPr="00FC1895" w:rsidRDefault="00172033" w:rsidP="001D1BFF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Наплаћено</w:t>
            </w:r>
          </w:p>
        </w:tc>
      </w:tr>
      <w:tr w:rsidR="00172033" w:rsidRPr="00FC1895" w14:paraId="0C574685" w14:textId="77777777" w:rsidTr="001D1BFF">
        <w:tc>
          <w:tcPr>
            <w:tcW w:w="3369" w:type="dxa"/>
            <w:shd w:val="clear" w:color="auto" w:fill="auto"/>
          </w:tcPr>
          <w:p w14:paraId="78AC8F1F" w14:textId="77777777" w:rsidR="00172033" w:rsidRPr="00FC1895" w:rsidRDefault="00172033" w:rsidP="001D1BFF">
            <w:pPr>
              <w:pStyle w:val="Bezrazmaka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Паркинг карте –</w:t>
            </w:r>
          </w:p>
          <w:p w14:paraId="0EFB8882" w14:textId="77777777" w:rsidR="00172033" w:rsidRPr="00FC1895" w:rsidRDefault="00172033" w:rsidP="001D1BFF">
            <w:pPr>
              <w:pStyle w:val="Bezrazmaka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САТ ( 24,00 дин. )</w:t>
            </w:r>
          </w:p>
        </w:tc>
        <w:tc>
          <w:tcPr>
            <w:tcW w:w="2976" w:type="dxa"/>
            <w:shd w:val="clear" w:color="auto" w:fill="auto"/>
          </w:tcPr>
          <w:p w14:paraId="62B09A99" w14:textId="77777777" w:rsidR="00172033" w:rsidRPr="00FC1895" w:rsidRDefault="00172033" w:rsidP="001D1BFF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Latn-RS"/>
              </w:rPr>
              <w:t>91.107,00</w:t>
            </w:r>
          </w:p>
        </w:tc>
        <w:tc>
          <w:tcPr>
            <w:tcW w:w="3544" w:type="dxa"/>
            <w:shd w:val="clear" w:color="auto" w:fill="auto"/>
          </w:tcPr>
          <w:p w14:paraId="2C27C257" w14:textId="77777777" w:rsidR="00172033" w:rsidRPr="00FC1895" w:rsidRDefault="00172033" w:rsidP="001D1BFF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Latn-RS"/>
              </w:rPr>
              <w:t>91.107,00</w:t>
            </w:r>
          </w:p>
        </w:tc>
      </w:tr>
      <w:tr w:rsidR="00172033" w:rsidRPr="00FC1895" w14:paraId="1534534A" w14:textId="77777777" w:rsidTr="001D1BFF">
        <w:trPr>
          <w:trHeight w:val="731"/>
        </w:trPr>
        <w:tc>
          <w:tcPr>
            <w:tcW w:w="3369" w:type="dxa"/>
            <w:shd w:val="clear" w:color="auto" w:fill="auto"/>
          </w:tcPr>
          <w:p w14:paraId="0B3917AA" w14:textId="77777777" w:rsidR="00172033" w:rsidRPr="00FC1895" w:rsidRDefault="00172033" w:rsidP="001D1BFF">
            <w:pPr>
              <w:pStyle w:val="Bezrazmaka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Паркинг карте –</w:t>
            </w:r>
          </w:p>
          <w:p w14:paraId="284D82D7" w14:textId="77777777" w:rsidR="00172033" w:rsidRPr="00FC1895" w:rsidRDefault="00172033" w:rsidP="001D1BFF">
            <w:pPr>
              <w:pStyle w:val="Bezrazmaka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ДНЕВНА ( 110,00 дин. )</w:t>
            </w:r>
          </w:p>
        </w:tc>
        <w:tc>
          <w:tcPr>
            <w:tcW w:w="2976" w:type="dxa"/>
            <w:shd w:val="clear" w:color="auto" w:fill="auto"/>
          </w:tcPr>
          <w:p w14:paraId="40A140C8" w14:textId="77777777" w:rsidR="00172033" w:rsidRPr="00FC1895" w:rsidRDefault="00172033" w:rsidP="001D1BFF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Latn-RS"/>
              </w:rPr>
              <w:t>60.654,00</w:t>
            </w:r>
          </w:p>
        </w:tc>
        <w:tc>
          <w:tcPr>
            <w:tcW w:w="3544" w:type="dxa"/>
            <w:shd w:val="clear" w:color="auto" w:fill="auto"/>
          </w:tcPr>
          <w:p w14:paraId="053F07DC" w14:textId="77777777" w:rsidR="00172033" w:rsidRPr="00FC1895" w:rsidRDefault="00172033" w:rsidP="001D1BFF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Latn-RS"/>
              </w:rPr>
              <w:t>60.654,00</w:t>
            </w:r>
          </w:p>
          <w:p w14:paraId="5E1D362C" w14:textId="77777777" w:rsidR="00172033" w:rsidRPr="00FC1895" w:rsidRDefault="00172033" w:rsidP="001D1BFF">
            <w:pPr>
              <w:pStyle w:val="Bezrazmaka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14:paraId="21B4191E" w14:textId="77777777" w:rsidR="00172033" w:rsidRPr="00FC1895" w:rsidRDefault="00172033" w:rsidP="001D1BFF">
            <w:pPr>
              <w:pStyle w:val="Bezrazmaka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172033" w:rsidRPr="00FC1895" w14:paraId="329FF7BF" w14:textId="77777777" w:rsidTr="001D1BFF">
        <w:tc>
          <w:tcPr>
            <w:tcW w:w="3369" w:type="dxa"/>
            <w:shd w:val="clear" w:color="auto" w:fill="auto"/>
          </w:tcPr>
          <w:p w14:paraId="136C0AFD" w14:textId="77777777" w:rsidR="00172033" w:rsidRPr="00FC1895" w:rsidRDefault="00172033" w:rsidP="001D1BFF">
            <w:pPr>
              <w:pStyle w:val="Bezrazmaka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2976" w:type="dxa"/>
            <w:shd w:val="clear" w:color="auto" w:fill="auto"/>
          </w:tcPr>
          <w:p w14:paraId="32EE3BDE" w14:textId="77777777" w:rsidR="00172033" w:rsidRPr="00FC1895" w:rsidRDefault="00172033" w:rsidP="001D1BFF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Latn-RS"/>
              </w:rPr>
              <w:t>151.761,00</w:t>
            </w:r>
          </w:p>
        </w:tc>
        <w:tc>
          <w:tcPr>
            <w:tcW w:w="3544" w:type="dxa"/>
            <w:shd w:val="clear" w:color="auto" w:fill="auto"/>
          </w:tcPr>
          <w:p w14:paraId="787B70B6" w14:textId="77777777" w:rsidR="00172033" w:rsidRPr="00FC1895" w:rsidRDefault="00172033" w:rsidP="001D1BFF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Latn-RS"/>
              </w:rPr>
              <w:t>151.761,00</w:t>
            </w:r>
          </w:p>
        </w:tc>
      </w:tr>
    </w:tbl>
    <w:p w14:paraId="3DF01727" w14:textId="77777777" w:rsidR="00172033" w:rsidRPr="00FC1895" w:rsidRDefault="00172033" w:rsidP="00172033">
      <w:pPr>
        <w:pStyle w:val="Bezrazmaka"/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3EB518EC" w14:textId="77777777" w:rsidR="00172033" w:rsidRPr="00FC1895" w:rsidRDefault="00172033" w:rsidP="00172033">
      <w:pPr>
        <w:pStyle w:val="Bezrazmaka"/>
        <w:rPr>
          <w:rFonts w:ascii="Times New Roman" w:hAnsi="Times New Roman"/>
          <w:sz w:val="24"/>
          <w:szCs w:val="24"/>
          <w:lang w:val="sr-Cyrl-RS"/>
        </w:rPr>
      </w:pPr>
    </w:p>
    <w:p w14:paraId="4489E2D6" w14:textId="77777777" w:rsidR="00172033" w:rsidRPr="00FC1895" w:rsidRDefault="00172033" w:rsidP="00172033">
      <w:pPr>
        <w:pStyle w:val="Bezrazmaka"/>
        <w:rPr>
          <w:rFonts w:ascii="Times New Roman" w:hAnsi="Times New Roman"/>
          <w:sz w:val="24"/>
          <w:szCs w:val="24"/>
        </w:rPr>
      </w:pPr>
    </w:p>
    <w:p w14:paraId="78D0020E" w14:textId="77777777" w:rsidR="00172033" w:rsidRPr="00FC1895" w:rsidRDefault="00172033" w:rsidP="00172033">
      <w:pPr>
        <w:pStyle w:val="Bezrazmaka"/>
        <w:rPr>
          <w:rFonts w:ascii="Times New Roman" w:hAnsi="Times New Roman"/>
          <w:b/>
          <w:bCs/>
          <w:sz w:val="24"/>
          <w:szCs w:val="24"/>
          <w:lang w:val="sr-Latn-RS"/>
        </w:rPr>
      </w:pPr>
      <w:r w:rsidRPr="00FC1895">
        <w:rPr>
          <w:rFonts w:ascii="Times New Roman" w:hAnsi="Times New Roman"/>
          <w:b/>
          <w:bCs/>
          <w:sz w:val="24"/>
          <w:szCs w:val="24"/>
        </w:rPr>
        <w:t xml:space="preserve">IV- </w:t>
      </w:r>
      <w:r w:rsidRPr="00FC189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Доплатне паркинг карте (600,00 </w:t>
      </w:r>
      <w:r w:rsidRPr="00FC1895">
        <w:rPr>
          <w:rFonts w:ascii="Times New Roman" w:hAnsi="Times New Roman"/>
          <w:b/>
          <w:bCs/>
          <w:sz w:val="24"/>
          <w:szCs w:val="24"/>
          <w:lang w:val="sr-Latn-RS"/>
        </w:rPr>
        <w:t>– 800,</w:t>
      </w:r>
      <w:proofErr w:type="gramStart"/>
      <w:r w:rsidRPr="00FC1895">
        <w:rPr>
          <w:rFonts w:ascii="Times New Roman" w:hAnsi="Times New Roman"/>
          <w:b/>
          <w:bCs/>
          <w:sz w:val="24"/>
          <w:szCs w:val="24"/>
          <w:lang w:val="sr-Latn-RS"/>
        </w:rPr>
        <w:t>00 )</w:t>
      </w:r>
      <w:proofErr w:type="gramEnd"/>
    </w:p>
    <w:p w14:paraId="5EEBDCE1" w14:textId="77777777" w:rsidR="00172033" w:rsidRPr="00FC1895" w:rsidRDefault="00172033" w:rsidP="00172033">
      <w:pPr>
        <w:pStyle w:val="Bezrazmaka"/>
        <w:rPr>
          <w:rFonts w:ascii="Times New Roman" w:hAnsi="Times New Roman"/>
          <w:b/>
          <w:bCs/>
          <w:sz w:val="24"/>
          <w:szCs w:val="24"/>
        </w:rPr>
      </w:pPr>
    </w:p>
    <w:p w14:paraId="19857F14" w14:textId="77777777" w:rsidR="00172033" w:rsidRPr="00FC1895" w:rsidRDefault="00172033" w:rsidP="00172033">
      <w:pPr>
        <w:pStyle w:val="Bezrazmaka"/>
        <w:rPr>
          <w:rFonts w:ascii="Times New Roman" w:hAnsi="Times New Roman"/>
          <w:sz w:val="24"/>
          <w:szCs w:val="24"/>
        </w:rPr>
      </w:pPr>
    </w:p>
    <w:p w14:paraId="3168E5DA" w14:textId="77777777" w:rsidR="00172033" w:rsidRPr="00FC1895" w:rsidRDefault="00172033" w:rsidP="00172033">
      <w:pPr>
        <w:pStyle w:val="Bezrazmaka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984"/>
        <w:gridCol w:w="1843"/>
        <w:gridCol w:w="1701"/>
      </w:tblGrid>
      <w:tr w:rsidR="00172033" w:rsidRPr="00FC1895" w14:paraId="767D1C88" w14:textId="77777777" w:rsidTr="001D1BFF">
        <w:trPr>
          <w:trHeight w:val="525"/>
        </w:trPr>
        <w:tc>
          <w:tcPr>
            <w:tcW w:w="1526" w:type="dxa"/>
            <w:vMerge w:val="restart"/>
            <w:shd w:val="clear" w:color="auto" w:fill="auto"/>
          </w:tcPr>
          <w:p w14:paraId="2046AFE4" w14:textId="77777777" w:rsidR="00172033" w:rsidRPr="00FC1895" w:rsidRDefault="00172033" w:rsidP="001D1BFF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1984" w:type="dxa"/>
          </w:tcPr>
          <w:p w14:paraId="52D6938C" w14:textId="77777777" w:rsidR="00172033" w:rsidRPr="00FC1895" w:rsidRDefault="00172033" w:rsidP="001D1BFF">
            <w:pPr>
              <w:pStyle w:val="Bezrazmaka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Наплаћене паркинг карте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CE733E9" w14:textId="77777777" w:rsidR="00172033" w:rsidRPr="00FC1895" w:rsidRDefault="00172033" w:rsidP="001D1BFF">
            <w:pPr>
              <w:pStyle w:val="Bezrazmaka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Наплаћене</w:t>
            </w:r>
          </w:p>
          <w:p w14:paraId="1CBF2127" w14:textId="77777777" w:rsidR="00172033" w:rsidRPr="00FC1895" w:rsidRDefault="00172033" w:rsidP="001D1BFF">
            <w:pPr>
              <w:pStyle w:val="Bezrazmaka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паркинг карте(Преко извода)</w:t>
            </w:r>
          </w:p>
        </w:tc>
        <w:tc>
          <w:tcPr>
            <w:tcW w:w="1843" w:type="dxa"/>
            <w:shd w:val="clear" w:color="auto" w:fill="auto"/>
          </w:tcPr>
          <w:p w14:paraId="6B678EC9" w14:textId="77777777" w:rsidR="00172033" w:rsidRPr="00FC1895" w:rsidRDefault="00172033" w:rsidP="001D1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Ненаплаћене</w:t>
            </w:r>
          </w:p>
          <w:p w14:paraId="7EDDA901" w14:textId="77777777" w:rsidR="00172033" w:rsidRPr="00FC1895" w:rsidRDefault="00172033" w:rsidP="001D1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паркинг карте</w:t>
            </w:r>
          </w:p>
        </w:tc>
        <w:tc>
          <w:tcPr>
            <w:tcW w:w="1701" w:type="dxa"/>
            <w:shd w:val="clear" w:color="auto" w:fill="auto"/>
          </w:tcPr>
          <w:p w14:paraId="18A99276" w14:textId="77777777" w:rsidR="00172033" w:rsidRPr="00FC1895" w:rsidRDefault="00172033" w:rsidP="001D1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Сторниране</w:t>
            </w:r>
          </w:p>
          <w:p w14:paraId="3C647F86" w14:textId="77777777" w:rsidR="00172033" w:rsidRPr="00FC1895" w:rsidRDefault="00172033" w:rsidP="001D1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карте</w:t>
            </w:r>
          </w:p>
        </w:tc>
      </w:tr>
      <w:tr w:rsidR="00172033" w:rsidRPr="00FC1895" w14:paraId="25ECDC2E" w14:textId="77777777" w:rsidTr="001D1BFF">
        <w:trPr>
          <w:trHeight w:val="485"/>
        </w:trPr>
        <w:tc>
          <w:tcPr>
            <w:tcW w:w="1526" w:type="dxa"/>
            <w:vMerge/>
            <w:shd w:val="clear" w:color="auto" w:fill="auto"/>
          </w:tcPr>
          <w:p w14:paraId="38BC79FA" w14:textId="77777777" w:rsidR="00172033" w:rsidRPr="00FC1895" w:rsidRDefault="00172033" w:rsidP="001D1BFF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14:paraId="31A04D4E" w14:textId="77777777" w:rsidR="00172033" w:rsidRPr="00FC1895" w:rsidRDefault="00172033" w:rsidP="001D1BFF">
            <w:pPr>
              <w:pStyle w:val="Bezrazmaka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Благајна</w:t>
            </w:r>
          </w:p>
        </w:tc>
        <w:tc>
          <w:tcPr>
            <w:tcW w:w="1984" w:type="dxa"/>
            <w:vMerge/>
            <w:shd w:val="clear" w:color="auto" w:fill="auto"/>
          </w:tcPr>
          <w:p w14:paraId="6DC268DF" w14:textId="77777777" w:rsidR="00172033" w:rsidRPr="00FC1895" w:rsidRDefault="00172033" w:rsidP="001D1BFF">
            <w:pPr>
              <w:pStyle w:val="Bezrazmaka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shd w:val="clear" w:color="auto" w:fill="auto"/>
          </w:tcPr>
          <w:p w14:paraId="563E3469" w14:textId="77777777" w:rsidR="00172033" w:rsidRPr="00FC1895" w:rsidRDefault="00172033" w:rsidP="001D1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обради</w:t>
            </w:r>
          </w:p>
        </w:tc>
        <w:tc>
          <w:tcPr>
            <w:tcW w:w="1701" w:type="dxa"/>
            <w:shd w:val="clear" w:color="auto" w:fill="auto"/>
          </w:tcPr>
          <w:p w14:paraId="2B6D94A9" w14:textId="77777777" w:rsidR="00172033" w:rsidRPr="00FC1895" w:rsidRDefault="00172033" w:rsidP="001D1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72033" w:rsidRPr="00FC1895" w14:paraId="2C5F2D41" w14:textId="77777777" w:rsidTr="001D1BFF">
        <w:trPr>
          <w:trHeight w:val="657"/>
        </w:trPr>
        <w:tc>
          <w:tcPr>
            <w:tcW w:w="1526" w:type="dxa"/>
            <w:shd w:val="clear" w:color="auto" w:fill="auto"/>
          </w:tcPr>
          <w:p w14:paraId="0AC7A0D0" w14:textId="77777777" w:rsidR="00172033" w:rsidRPr="00FC1895" w:rsidRDefault="00172033" w:rsidP="001D1BFF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Доплатне</w:t>
            </w:r>
          </w:p>
          <w:p w14:paraId="277105B5" w14:textId="77777777" w:rsidR="00172033" w:rsidRPr="00FC1895" w:rsidRDefault="00172033" w:rsidP="001D1BFF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паркинг карте</w:t>
            </w:r>
          </w:p>
        </w:tc>
        <w:tc>
          <w:tcPr>
            <w:tcW w:w="1984" w:type="dxa"/>
          </w:tcPr>
          <w:p w14:paraId="35F4C8CC" w14:textId="77777777" w:rsidR="00172033" w:rsidRPr="00FC1895" w:rsidRDefault="00172033" w:rsidP="001D1BF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C189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29.280,00</w:t>
            </w:r>
          </w:p>
        </w:tc>
        <w:tc>
          <w:tcPr>
            <w:tcW w:w="1984" w:type="dxa"/>
            <w:shd w:val="clear" w:color="auto" w:fill="auto"/>
          </w:tcPr>
          <w:p w14:paraId="0AC7FDFF" w14:textId="77777777" w:rsidR="00172033" w:rsidRPr="00FC1895" w:rsidRDefault="00172033" w:rsidP="001D1BFF">
            <w:pPr>
              <w:pStyle w:val="Bezrazmaka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Latn-RS"/>
              </w:rPr>
              <w:t>203.920,00</w:t>
            </w:r>
          </w:p>
        </w:tc>
        <w:tc>
          <w:tcPr>
            <w:tcW w:w="1843" w:type="dxa"/>
            <w:shd w:val="clear" w:color="auto" w:fill="auto"/>
          </w:tcPr>
          <w:p w14:paraId="3567E8D8" w14:textId="77777777" w:rsidR="00172033" w:rsidRPr="00FC1895" w:rsidRDefault="00172033" w:rsidP="001D1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C189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156.200,00</w:t>
            </w:r>
          </w:p>
        </w:tc>
        <w:tc>
          <w:tcPr>
            <w:tcW w:w="1701" w:type="dxa"/>
            <w:shd w:val="clear" w:color="auto" w:fill="auto"/>
          </w:tcPr>
          <w:p w14:paraId="6E5C6BB3" w14:textId="77777777" w:rsidR="00172033" w:rsidRPr="00FC1895" w:rsidRDefault="00172033" w:rsidP="001D1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A9CABEF" w14:textId="77777777" w:rsidR="00172033" w:rsidRPr="00FC1895" w:rsidRDefault="00172033" w:rsidP="001D1BF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62 ko</w:t>
            </w:r>
            <w:r w:rsidRPr="00FC18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</w:p>
          <w:p w14:paraId="177CDE0C" w14:textId="77777777" w:rsidR="00172033" w:rsidRPr="00FC1895" w:rsidRDefault="00172033" w:rsidP="001D1BF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172033" w:rsidRPr="00FC1895" w14:paraId="07565354" w14:textId="77777777" w:rsidTr="001D1BFF">
        <w:trPr>
          <w:trHeight w:val="336"/>
        </w:trPr>
        <w:tc>
          <w:tcPr>
            <w:tcW w:w="1526" w:type="dxa"/>
            <w:shd w:val="clear" w:color="auto" w:fill="auto"/>
          </w:tcPr>
          <w:p w14:paraId="5A57E79C" w14:textId="77777777" w:rsidR="00172033" w:rsidRPr="00FC1895" w:rsidRDefault="00172033" w:rsidP="001D1BFF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Укупно :</w:t>
            </w:r>
          </w:p>
        </w:tc>
        <w:tc>
          <w:tcPr>
            <w:tcW w:w="1984" w:type="dxa"/>
          </w:tcPr>
          <w:p w14:paraId="795D3312" w14:textId="77777777" w:rsidR="00172033" w:rsidRPr="00FC1895" w:rsidRDefault="00172033" w:rsidP="001D1BFF">
            <w:pPr>
              <w:pStyle w:val="Bezrazmaka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Latn-RS"/>
              </w:rPr>
              <w:t>29.280,00</w:t>
            </w:r>
          </w:p>
        </w:tc>
        <w:tc>
          <w:tcPr>
            <w:tcW w:w="1984" w:type="dxa"/>
            <w:shd w:val="clear" w:color="auto" w:fill="auto"/>
          </w:tcPr>
          <w:p w14:paraId="077D2CDC" w14:textId="77777777" w:rsidR="00172033" w:rsidRPr="00FC1895" w:rsidRDefault="00172033" w:rsidP="001D1BFF">
            <w:pPr>
              <w:pStyle w:val="Bezrazmaka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Latn-RS"/>
              </w:rPr>
              <w:t>203.920,00</w:t>
            </w:r>
          </w:p>
        </w:tc>
        <w:tc>
          <w:tcPr>
            <w:tcW w:w="1843" w:type="dxa"/>
            <w:shd w:val="clear" w:color="auto" w:fill="auto"/>
          </w:tcPr>
          <w:p w14:paraId="682E9603" w14:textId="77777777" w:rsidR="00172033" w:rsidRPr="00FC1895" w:rsidRDefault="00172033" w:rsidP="001D1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C189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156.200,00</w:t>
            </w:r>
          </w:p>
        </w:tc>
        <w:tc>
          <w:tcPr>
            <w:tcW w:w="1701" w:type="dxa"/>
            <w:shd w:val="clear" w:color="auto" w:fill="auto"/>
          </w:tcPr>
          <w:p w14:paraId="5E3DE3BB" w14:textId="77777777" w:rsidR="00172033" w:rsidRPr="00FC1895" w:rsidRDefault="00172033" w:rsidP="001D1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</w:tbl>
    <w:p w14:paraId="15C7818E" w14:textId="77777777" w:rsidR="00172033" w:rsidRPr="00FC1895" w:rsidRDefault="00172033" w:rsidP="00172033">
      <w:pPr>
        <w:pStyle w:val="Bezrazmaka"/>
        <w:rPr>
          <w:rFonts w:ascii="Times New Roman" w:hAnsi="Times New Roman"/>
          <w:sz w:val="24"/>
          <w:szCs w:val="24"/>
          <w:lang w:val="sr-Cyrl-RS"/>
        </w:rPr>
      </w:pPr>
    </w:p>
    <w:p w14:paraId="24233424" w14:textId="77777777" w:rsidR="00172033" w:rsidRPr="00FC1895" w:rsidRDefault="00172033" w:rsidP="00172033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5941D5F" w14:textId="77777777" w:rsidR="00172033" w:rsidRPr="00FC1895" w:rsidRDefault="00172033" w:rsidP="00172033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E37AC9D" w14:textId="77777777" w:rsidR="00172033" w:rsidRPr="00FC1895" w:rsidRDefault="00172033" w:rsidP="00172033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FC1895">
        <w:rPr>
          <w:rFonts w:ascii="Times New Roman" w:hAnsi="Times New Roman"/>
          <w:b/>
          <w:bCs/>
          <w:sz w:val="24"/>
          <w:szCs w:val="24"/>
        </w:rPr>
        <w:t>V-M</w:t>
      </w:r>
      <w:proofErr w:type="spellStart"/>
      <w:r w:rsidRPr="00FC1895">
        <w:rPr>
          <w:rFonts w:ascii="Times New Roman" w:hAnsi="Times New Roman"/>
          <w:b/>
          <w:bCs/>
          <w:sz w:val="24"/>
          <w:szCs w:val="24"/>
          <w:lang w:val="sr-Cyrl-RS"/>
        </w:rPr>
        <w:t>есечне</w:t>
      </w:r>
      <w:proofErr w:type="spellEnd"/>
      <w:r w:rsidRPr="00FC189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паркинг карте (1</w:t>
      </w:r>
      <w:r w:rsidRPr="00FC1895">
        <w:rPr>
          <w:rFonts w:ascii="Times New Roman" w:hAnsi="Times New Roman"/>
          <w:b/>
          <w:bCs/>
          <w:sz w:val="24"/>
          <w:szCs w:val="24"/>
          <w:lang w:val="sr-Latn-RS"/>
        </w:rPr>
        <w:t>.</w:t>
      </w:r>
      <w:r w:rsidRPr="00FC1895">
        <w:rPr>
          <w:rFonts w:ascii="Times New Roman" w:hAnsi="Times New Roman"/>
          <w:b/>
          <w:bCs/>
          <w:sz w:val="24"/>
          <w:szCs w:val="24"/>
          <w:lang w:val="sr-Cyrl-RS"/>
        </w:rPr>
        <w:t>000,</w:t>
      </w:r>
      <w:proofErr w:type="gramStart"/>
      <w:r w:rsidRPr="00FC1895">
        <w:rPr>
          <w:rFonts w:ascii="Times New Roman" w:hAnsi="Times New Roman"/>
          <w:b/>
          <w:bCs/>
          <w:sz w:val="24"/>
          <w:szCs w:val="24"/>
          <w:lang w:val="sr-Cyrl-RS"/>
        </w:rPr>
        <w:t>00  –</w:t>
      </w:r>
      <w:proofErr w:type="gramEnd"/>
      <w:r w:rsidRPr="00FC189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1.100,00 )</w:t>
      </w:r>
    </w:p>
    <w:p w14:paraId="48E5DA7A" w14:textId="77777777" w:rsidR="00172033" w:rsidRPr="00FC1895" w:rsidRDefault="00172033" w:rsidP="00172033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675"/>
        <w:gridCol w:w="3685"/>
      </w:tblGrid>
      <w:tr w:rsidR="00172033" w:rsidRPr="00FC1895" w14:paraId="57C0D5C4" w14:textId="77777777" w:rsidTr="001D1BFF">
        <w:tc>
          <w:tcPr>
            <w:tcW w:w="3096" w:type="dxa"/>
            <w:shd w:val="clear" w:color="auto" w:fill="auto"/>
          </w:tcPr>
          <w:p w14:paraId="34FB5330" w14:textId="77777777" w:rsidR="00172033" w:rsidRPr="00FC1895" w:rsidRDefault="00172033" w:rsidP="001D1BFF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3675" w:type="dxa"/>
            <w:shd w:val="clear" w:color="auto" w:fill="auto"/>
          </w:tcPr>
          <w:p w14:paraId="28B31C40" w14:textId="77777777" w:rsidR="00172033" w:rsidRPr="00FC1895" w:rsidRDefault="00172033" w:rsidP="001D1BFF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Фактурисано</w:t>
            </w:r>
          </w:p>
        </w:tc>
        <w:tc>
          <w:tcPr>
            <w:tcW w:w="3685" w:type="dxa"/>
            <w:shd w:val="clear" w:color="auto" w:fill="auto"/>
          </w:tcPr>
          <w:p w14:paraId="7A4F857C" w14:textId="77777777" w:rsidR="00172033" w:rsidRPr="00FC1895" w:rsidRDefault="00172033" w:rsidP="001D1BFF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Наплаћено</w:t>
            </w:r>
          </w:p>
        </w:tc>
      </w:tr>
      <w:tr w:rsidR="00172033" w:rsidRPr="00FC1895" w14:paraId="1A87440D" w14:textId="77777777" w:rsidTr="001D1BFF">
        <w:tc>
          <w:tcPr>
            <w:tcW w:w="3096" w:type="dxa"/>
            <w:shd w:val="clear" w:color="auto" w:fill="auto"/>
          </w:tcPr>
          <w:p w14:paraId="1BD59373" w14:textId="77777777" w:rsidR="00172033" w:rsidRPr="00FC1895" w:rsidRDefault="00172033" w:rsidP="001D1BFF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Месечне</w:t>
            </w:r>
          </w:p>
        </w:tc>
        <w:tc>
          <w:tcPr>
            <w:tcW w:w="3675" w:type="dxa"/>
            <w:shd w:val="clear" w:color="auto" w:fill="auto"/>
          </w:tcPr>
          <w:p w14:paraId="6B86750C" w14:textId="77777777" w:rsidR="00172033" w:rsidRPr="00FC1895" w:rsidRDefault="00172033" w:rsidP="001D1BFF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195.500,00</w:t>
            </w:r>
          </w:p>
        </w:tc>
        <w:tc>
          <w:tcPr>
            <w:tcW w:w="3685" w:type="dxa"/>
            <w:shd w:val="clear" w:color="auto" w:fill="auto"/>
          </w:tcPr>
          <w:p w14:paraId="20453822" w14:textId="77777777" w:rsidR="00172033" w:rsidRPr="00FC1895" w:rsidRDefault="00172033" w:rsidP="001D1BFF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195.500,00</w:t>
            </w:r>
          </w:p>
        </w:tc>
      </w:tr>
      <w:tr w:rsidR="00172033" w:rsidRPr="00FC1895" w14:paraId="0EBC9B73" w14:textId="77777777" w:rsidTr="001D1BFF">
        <w:tc>
          <w:tcPr>
            <w:tcW w:w="3096" w:type="dxa"/>
            <w:shd w:val="clear" w:color="auto" w:fill="auto"/>
          </w:tcPr>
          <w:p w14:paraId="524A5614" w14:textId="77777777" w:rsidR="00172033" w:rsidRPr="00FC1895" w:rsidRDefault="00172033" w:rsidP="001D1BFF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3675" w:type="dxa"/>
            <w:shd w:val="clear" w:color="auto" w:fill="auto"/>
          </w:tcPr>
          <w:p w14:paraId="08D50F51" w14:textId="77777777" w:rsidR="00172033" w:rsidRPr="00FC1895" w:rsidRDefault="00172033" w:rsidP="001D1BFF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195.000,00</w:t>
            </w:r>
          </w:p>
        </w:tc>
        <w:tc>
          <w:tcPr>
            <w:tcW w:w="3685" w:type="dxa"/>
            <w:shd w:val="clear" w:color="auto" w:fill="auto"/>
          </w:tcPr>
          <w:p w14:paraId="70B945ED" w14:textId="77777777" w:rsidR="00172033" w:rsidRPr="00FC1895" w:rsidRDefault="00172033" w:rsidP="001D1BFF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195.500,00</w:t>
            </w:r>
          </w:p>
        </w:tc>
      </w:tr>
    </w:tbl>
    <w:p w14:paraId="74A4321D" w14:textId="77777777" w:rsidR="00172033" w:rsidRPr="00FC1895" w:rsidRDefault="00172033" w:rsidP="00172033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BAF68A0" w14:textId="77777777" w:rsidR="00172033" w:rsidRPr="00FC1895" w:rsidRDefault="00172033" w:rsidP="00172033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34D7A06" w14:textId="77777777" w:rsidR="00172033" w:rsidRPr="00FC1895" w:rsidRDefault="00172033" w:rsidP="00172033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FC1895">
        <w:rPr>
          <w:rFonts w:ascii="Times New Roman" w:hAnsi="Times New Roman"/>
          <w:b/>
          <w:bCs/>
          <w:sz w:val="24"/>
          <w:szCs w:val="24"/>
          <w:lang w:val="sr-Latn-RS"/>
        </w:rPr>
        <w:t xml:space="preserve">VI – </w:t>
      </w:r>
      <w:r w:rsidRPr="00FC1895">
        <w:rPr>
          <w:rFonts w:ascii="Times New Roman" w:hAnsi="Times New Roman"/>
          <w:b/>
          <w:bCs/>
          <w:sz w:val="24"/>
          <w:szCs w:val="24"/>
          <w:lang w:val="sr-Cyrl-RS"/>
        </w:rPr>
        <w:t>Годишња карта – резервисано паркинг место ( 24.000,00</w:t>
      </w:r>
      <w:r w:rsidRPr="00FC1895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– 26.000,00</w:t>
      </w:r>
      <w:r w:rsidRPr="00FC189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)</w:t>
      </w:r>
    </w:p>
    <w:p w14:paraId="3E4EFEFD" w14:textId="77777777" w:rsidR="00172033" w:rsidRPr="00FC1895" w:rsidRDefault="00172033" w:rsidP="00172033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72033" w:rsidRPr="00FC1895" w14:paraId="76AF37EC" w14:textId="77777777" w:rsidTr="001D1BFF">
        <w:tc>
          <w:tcPr>
            <w:tcW w:w="3096" w:type="dxa"/>
            <w:shd w:val="clear" w:color="auto" w:fill="auto"/>
          </w:tcPr>
          <w:p w14:paraId="7798FC55" w14:textId="77777777" w:rsidR="00172033" w:rsidRPr="00FC1895" w:rsidRDefault="00172033" w:rsidP="001D1BFF">
            <w:pPr>
              <w:pStyle w:val="Bezrazmaka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Назив- Резервисане</w:t>
            </w:r>
          </w:p>
        </w:tc>
        <w:tc>
          <w:tcPr>
            <w:tcW w:w="3096" w:type="dxa"/>
            <w:shd w:val="clear" w:color="auto" w:fill="auto"/>
          </w:tcPr>
          <w:p w14:paraId="43155392" w14:textId="77777777" w:rsidR="00172033" w:rsidRPr="00FC1895" w:rsidRDefault="00172033" w:rsidP="001D1BFF">
            <w:pPr>
              <w:pStyle w:val="Bezrazmaka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Фактурисано</w:t>
            </w:r>
          </w:p>
        </w:tc>
        <w:tc>
          <w:tcPr>
            <w:tcW w:w="3096" w:type="dxa"/>
            <w:shd w:val="clear" w:color="auto" w:fill="auto"/>
          </w:tcPr>
          <w:p w14:paraId="2433EA46" w14:textId="77777777" w:rsidR="00172033" w:rsidRPr="00FC1895" w:rsidRDefault="00172033" w:rsidP="001D1BFF">
            <w:pPr>
              <w:pStyle w:val="Bezrazmaka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Наплаћено</w:t>
            </w:r>
          </w:p>
        </w:tc>
      </w:tr>
      <w:tr w:rsidR="00172033" w:rsidRPr="00FC1895" w14:paraId="3E36FDB8" w14:textId="77777777" w:rsidTr="001D1BFF">
        <w:tc>
          <w:tcPr>
            <w:tcW w:w="3096" w:type="dxa"/>
            <w:shd w:val="clear" w:color="auto" w:fill="auto"/>
          </w:tcPr>
          <w:p w14:paraId="3B01574A" w14:textId="77777777" w:rsidR="00172033" w:rsidRPr="00FC1895" w:rsidRDefault="00172033" w:rsidP="001D1BFF">
            <w:pPr>
              <w:pStyle w:val="Bezrazmaka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Јадар</w:t>
            </w:r>
            <w:proofErr w:type="spellEnd"/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– пак, </w:t>
            </w:r>
            <w:proofErr w:type="spellStart"/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Осечина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14:paraId="3D7E83C8" w14:textId="77777777" w:rsidR="00172033" w:rsidRPr="00FC1895" w:rsidRDefault="00172033" w:rsidP="001D1BFF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Latn-RS"/>
              </w:rPr>
              <w:t>24.000,00</w:t>
            </w:r>
          </w:p>
        </w:tc>
        <w:tc>
          <w:tcPr>
            <w:tcW w:w="3096" w:type="dxa"/>
            <w:shd w:val="clear" w:color="auto" w:fill="auto"/>
          </w:tcPr>
          <w:p w14:paraId="39925797" w14:textId="77777777" w:rsidR="00172033" w:rsidRPr="00FC1895" w:rsidRDefault="00172033" w:rsidP="001D1BFF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Latn-RS"/>
              </w:rPr>
              <w:t>24.000,00</w:t>
            </w:r>
          </w:p>
        </w:tc>
      </w:tr>
      <w:tr w:rsidR="00172033" w:rsidRPr="00FC1895" w14:paraId="0B3A6CF1" w14:textId="77777777" w:rsidTr="001D1BFF">
        <w:tc>
          <w:tcPr>
            <w:tcW w:w="3096" w:type="dxa"/>
            <w:shd w:val="clear" w:color="auto" w:fill="auto"/>
          </w:tcPr>
          <w:p w14:paraId="5EB048B8" w14:textId="77777777" w:rsidR="00172033" w:rsidRPr="00FC1895" w:rsidRDefault="00172033" w:rsidP="001D1BFF">
            <w:pPr>
              <w:pStyle w:val="Bezrazmaka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Осака, </w:t>
            </w:r>
            <w:proofErr w:type="spellStart"/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Осечина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14:paraId="2BE2A29F" w14:textId="77777777" w:rsidR="00172033" w:rsidRPr="00FC1895" w:rsidRDefault="00172033" w:rsidP="001D1BFF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Latn-RS"/>
              </w:rPr>
              <w:t>24.000,00</w:t>
            </w:r>
          </w:p>
        </w:tc>
        <w:tc>
          <w:tcPr>
            <w:tcW w:w="3096" w:type="dxa"/>
            <w:shd w:val="clear" w:color="auto" w:fill="auto"/>
          </w:tcPr>
          <w:p w14:paraId="30857731" w14:textId="77777777" w:rsidR="00172033" w:rsidRPr="00FC1895" w:rsidRDefault="00172033" w:rsidP="001D1BFF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Latn-RS"/>
              </w:rPr>
              <w:t>24.000,00</w:t>
            </w:r>
          </w:p>
        </w:tc>
      </w:tr>
      <w:tr w:rsidR="00172033" w:rsidRPr="00FC1895" w14:paraId="2DC05A11" w14:textId="77777777" w:rsidTr="001D1BFF">
        <w:tc>
          <w:tcPr>
            <w:tcW w:w="3096" w:type="dxa"/>
            <w:shd w:val="clear" w:color="auto" w:fill="auto"/>
          </w:tcPr>
          <w:p w14:paraId="5B7220BB" w14:textId="77777777" w:rsidR="00172033" w:rsidRPr="00FC1895" w:rsidRDefault="00172033" w:rsidP="001D1BFF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СЗПР код Багера</w:t>
            </w:r>
          </w:p>
        </w:tc>
        <w:tc>
          <w:tcPr>
            <w:tcW w:w="3096" w:type="dxa"/>
            <w:shd w:val="clear" w:color="auto" w:fill="auto"/>
          </w:tcPr>
          <w:p w14:paraId="445E9534" w14:textId="77777777" w:rsidR="00172033" w:rsidRPr="00FC1895" w:rsidRDefault="00172033" w:rsidP="001D1BFF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48.000,00</w:t>
            </w:r>
          </w:p>
        </w:tc>
        <w:tc>
          <w:tcPr>
            <w:tcW w:w="3096" w:type="dxa"/>
            <w:shd w:val="clear" w:color="auto" w:fill="auto"/>
          </w:tcPr>
          <w:p w14:paraId="7B8EBB9C" w14:textId="77777777" w:rsidR="00172033" w:rsidRPr="00FC1895" w:rsidRDefault="00172033" w:rsidP="001D1BFF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48.000,00</w:t>
            </w:r>
          </w:p>
        </w:tc>
      </w:tr>
      <w:tr w:rsidR="00172033" w:rsidRPr="00FC1895" w14:paraId="4F375EF5" w14:textId="77777777" w:rsidTr="001D1BFF">
        <w:tc>
          <w:tcPr>
            <w:tcW w:w="3096" w:type="dxa"/>
            <w:shd w:val="clear" w:color="auto" w:fill="auto"/>
          </w:tcPr>
          <w:p w14:paraId="474C0489" w14:textId="77777777" w:rsidR="00172033" w:rsidRPr="00FC1895" w:rsidRDefault="00172033" w:rsidP="001D1BFF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Пекара Мијаиловић</w:t>
            </w:r>
          </w:p>
        </w:tc>
        <w:tc>
          <w:tcPr>
            <w:tcW w:w="3096" w:type="dxa"/>
            <w:shd w:val="clear" w:color="auto" w:fill="auto"/>
          </w:tcPr>
          <w:p w14:paraId="4A56C4C0" w14:textId="77777777" w:rsidR="00172033" w:rsidRPr="00FC1895" w:rsidRDefault="00172033" w:rsidP="001D1BFF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24.000,00</w:t>
            </w:r>
          </w:p>
        </w:tc>
        <w:tc>
          <w:tcPr>
            <w:tcW w:w="3096" w:type="dxa"/>
            <w:shd w:val="clear" w:color="auto" w:fill="auto"/>
          </w:tcPr>
          <w:p w14:paraId="7DC6D070" w14:textId="77777777" w:rsidR="00172033" w:rsidRPr="00FC1895" w:rsidRDefault="00172033" w:rsidP="001D1BFF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24.000,00</w:t>
            </w:r>
          </w:p>
        </w:tc>
      </w:tr>
      <w:tr w:rsidR="00172033" w:rsidRPr="00FC1895" w14:paraId="18ABC1BB" w14:textId="77777777" w:rsidTr="001D1BFF">
        <w:tc>
          <w:tcPr>
            <w:tcW w:w="3096" w:type="dxa"/>
            <w:shd w:val="clear" w:color="auto" w:fill="auto"/>
          </w:tcPr>
          <w:p w14:paraId="1A42CA07" w14:textId="77777777" w:rsidR="00172033" w:rsidRPr="00FC1895" w:rsidRDefault="00172033" w:rsidP="001D1BFF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Мали Рај</w:t>
            </w:r>
          </w:p>
        </w:tc>
        <w:tc>
          <w:tcPr>
            <w:tcW w:w="3096" w:type="dxa"/>
            <w:shd w:val="clear" w:color="auto" w:fill="auto"/>
          </w:tcPr>
          <w:p w14:paraId="0F4D2D09" w14:textId="77777777" w:rsidR="00172033" w:rsidRPr="00FC1895" w:rsidRDefault="00172033" w:rsidP="001D1BFF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24.000,00</w:t>
            </w:r>
          </w:p>
        </w:tc>
        <w:tc>
          <w:tcPr>
            <w:tcW w:w="3096" w:type="dxa"/>
            <w:shd w:val="clear" w:color="auto" w:fill="auto"/>
          </w:tcPr>
          <w:p w14:paraId="1EC5787B" w14:textId="77777777" w:rsidR="00172033" w:rsidRPr="00FC1895" w:rsidRDefault="00172033" w:rsidP="001D1BFF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24.000,00</w:t>
            </w:r>
          </w:p>
        </w:tc>
      </w:tr>
      <w:tr w:rsidR="00172033" w:rsidRPr="00FC1895" w14:paraId="2B82C171" w14:textId="77777777" w:rsidTr="001D1BFF">
        <w:tc>
          <w:tcPr>
            <w:tcW w:w="3096" w:type="dxa"/>
            <w:shd w:val="clear" w:color="auto" w:fill="auto"/>
          </w:tcPr>
          <w:p w14:paraId="1033DB82" w14:textId="77777777" w:rsidR="00172033" w:rsidRPr="00FC1895" w:rsidRDefault="00172033" w:rsidP="001D1BFF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Апотека </w:t>
            </w:r>
            <w:proofErr w:type="spellStart"/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Биофарм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14:paraId="3078C306" w14:textId="77777777" w:rsidR="00172033" w:rsidRPr="00FC1895" w:rsidRDefault="00172033" w:rsidP="001D1BFF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24.000,00</w:t>
            </w:r>
          </w:p>
        </w:tc>
        <w:tc>
          <w:tcPr>
            <w:tcW w:w="3096" w:type="dxa"/>
            <w:shd w:val="clear" w:color="auto" w:fill="auto"/>
          </w:tcPr>
          <w:p w14:paraId="23DE8AE2" w14:textId="77777777" w:rsidR="00172033" w:rsidRPr="00FC1895" w:rsidRDefault="00172033" w:rsidP="001D1BFF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24.000,00</w:t>
            </w:r>
          </w:p>
        </w:tc>
      </w:tr>
      <w:tr w:rsidR="00172033" w:rsidRPr="00FC1895" w14:paraId="230519CB" w14:textId="77777777" w:rsidTr="001D1BFF">
        <w:tc>
          <w:tcPr>
            <w:tcW w:w="3096" w:type="dxa"/>
            <w:shd w:val="clear" w:color="auto" w:fill="auto"/>
          </w:tcPr>
          <w:p w14:paraId="5243CE83" w14:textId="77777777" w:rsidR="00172033" w:rsidRPr="00FC1895" w:rsidRDefault="00172033" w:rsidP="001D1BFF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Latn-RS"/>
              </w:rPr>
              <w:t>A</w:t>
            </w:r>
            <w:proofErr w:type="spellStart"/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потека</w:t>
            </w:r>
            <w:proofErr w:type="spellEnd"/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Стефановић</w:t>
            </w:r>
          </w:p>
        </w:tc>
        <w:tc>
          <w:tcPr>
            <w:tcW w:w="3096" w:type="dxa"/>
            <w:shd w:val="clear" w:color="auto" w:fill="auto"/>
          </w:tcPr>
          <w:p w14:paraId="0E5655DA" w14:textId="77777777" w:rsidR="00172033" w:rsidRPr="00FC1895" w:rsidRDefault="00172033" w:rsidP="001D1BFF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26.000,00</w:t>
            </w:r>
          </w:p>
        </w:tc>
        <w:tc>
          <w:tcPr>
            <w:tcW w:w="3096" w:type="dxa"/>
            <w:shd w:val="clear" w:color="auto" w:fill="auto"/>
          </w:tcPr>
          <w:p w14:paraId="21285301" w14:textId="77777777" w:rsidR="00172033" w:rsidRPr="00FC1895" w:rsidRDefault="00172033" w:rsidP="001D1BFF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26.000,00</w:t>
            </w:r>
          </w:p>
        </w:tc>
      </w:tr>
      <w:tr w:rsidR="00172033" w:rsidRPr="00FC1895" w14:paraId="0858A51B" w14:textId="77777777" w:rsidTr="001D1BFF">
        <w:tc>
          <w:tcPr>
            <w:tcW w:w="3096" w:type="dxa"/>
            <w:shd w:val="clear" w:color="auto" w:fill="auto"/>
          </w:tcPr>
          <w:p w14:paraId="15BB3EB7" w14:textId="77777777" w:rsidR="00172033" w:rsidRPr="00FC1895" w:rsidRDefault="00172033" w:rsidP="001D1BFF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Осакица</w:t>
            </w:r>
            <w:proofErr w:type="spellEnd"/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Ресторан </w:t>
            </w:r>
          </w:p>
        </w:tc>
        <w:tc>
          <w:tcPr>
            <w:tcW w:w="3096" w:type="dxa"/>
            <w:shd w:val="clear" w:color="auto" w:fill="auto"/>
          </w:tcPr>
          <w:p w14:paraId="4B61AE46" w14:textId="77777777" w:rsidR="00172033" w:rsidRPr="00FC1895" w:rsidRDefault="00172033" w:rsidP="001D1BFF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52.000,00</w:t>
            </w:r>
          </w:p>
        </w:tc>
        <w:tc>
          <w:tcPr>
            <w:tcW w:w="3096" w:type="dxa"/>
            <w:shd w:val="clear" w:color="auto" w:fill="auto"/>
          </w:tcPr>
          <w:p w14:paraId="7D678B51" w14:textId="77777777" w:rsidR="00172033" w:rsidRPr="00FC1895" w:rsidRDefault="00172033" w:rsidP="001D1BFF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52.000,00</w:t>
            </w:r>
          </w:p>
        </w:tc>
      </w:tr>
      <w:tr w:rsidR="00172033" w:rsidRPr="00FC1895" w14:paraId="317B9E51" w14:textId="77777777" w:rsidTr="001D1BFF">
        <w:tc>
          <w:tcPr>
            <w:tcW w:w="3096" w:type="dxa"/>
            <w:shd w:val="clear" w:color="auto" w:fill="auto"/>
          </w:tcPr>
          <w:p w14:paraId="4BC2A7E4" w14:textId="77777777" w:rsidR="00172033" w:rsidRPr="00FC1895" w:rsidRDefault="00172033" w:rsidP="001D1BFF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Александар Техника </w:t>
            </w:r>
          </w:p>
        </w:tc>
        <w:tc>
          <w:tcPr>
            <w:tcW w:w="3096" w:type="dxa"/>
            <w:shd w:val="clear" w:color="auto" w:fill="auto"/>
          </w:tcPr>
          <w:p w14:paraId="05AFC0AE" w14:textId="77777777" w:rsidR="00172033" w:rsidRPr="00FC1895" w:rsidRDefault="00172033" w:rsidP="001D1BFF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26.000,00</w:t>
            </w:r>
          </w:p>
        </w:tc>
        <w:tc>
          <w:tcPr>
            <w:tcW w:w="3096" w:type="dxa"/>
            <w:shd w:val="clear" w:color="auto" w:fill="auto"/>
          </w:tcPr>
          <w:p w14:paraId="427F8770" w14:textId="77777777" w:rsidR="00172033" w:rsidRPr="00FC1895" w:rsidRDefault="00172033" w:rsidP="001D1BFF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26.000,00</w:t>
            </w:r>
          </w:p>
        </w:tc>
      </w:tr>
      <w:tr w:rsidR="00172033" w:rsidRPr="00FC1895" w14:paraId="23F942C0" w14:textId="77777777" w:rsidTr="001D1BFF">
        <w:tc>
          <w:tcPr>
            <w:tcW w:w="3096" w:type="dxa"/>
            <w:shd w:val="clear" w:color="auto" w:fill="auto"/>
          </w:tcPr>
          <w:p w14:paraId="6E755FF7" w14:textId="77777777" w:rsidR="00172033" w:rsidRPr="00FC1895" w:rsidRDefault="00172033" w:rsidP="001D1BFF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Месара Два брата</w:t>
            </w:r>
          </w:p>
        </w:tc>
        <w:tc>
          <w:tcPr>
            <w:tcW w:w="3096" w:type="dxa"/>
            <w:shd w:val="clear" w:color="auto" w:fill="auto"/>
          </w:tcPr>
          <w:p w14:paraId="27EF7F11" w14:textId="77777777" w:rsidR="00172033" w:rsidRPr="00FC1895" w:rsidRDefault="00172033" w:rsidP="001D1BFF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26.000,00</w:t>
            </w:r>
          </w:p>
        </w:tc>
        <w:tc>
          <w:tcPr>
            <w:tcW w:w="3096" w:type="dxa"/>
            <w:shd w:val="clear" w:color="auto" w:fill="auto"/>
          </w:tcPr>
          <w:p w14:paraId="29EA7E3A" w14:textId="77777777" w:rsidR="00172033" w:rsidRPr="00FC1895" w:rsidRDefault="00172033" w:rsidP="001D1BFF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26.000,00</w:t>
            </w:r>
          </w:p>
        </w:tc>
      </w:tr>
      <w:tr w:rsidR="00172033" w:rsidRPr="00FC1895" w14:paraId="534E1B2E" w14:textId="77777777" w:rsidTr="001D1BFF">
        <w:tc>
          <w:tcPr>
            <w:tcW w:w="3096" w:type="dxa"/>
            <w:shd w:val="clear" w:color="auto" w:fill="auto"/>
          </w:tcPr>
          <w:p w14:paraId="2C8284C3" w14:textId="77777777" w:rsidR="00172033" w:rsidRPr="00FC1895" w:rsidRDefault="00172033" w:rsidP="001D1BFF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Укупно:</w:t>
            </w:r>
          </w:p>
        </w:tc>
        <w:tc>
          <w:tcPr>
            <w:tcW w:w="3096" w:type="dxa"/>
            <w:shd w:val="clear" w:color="auto" w:fill="auto"/>
          </w:tcPr>
          <w:p w14:paraId="262BEB7B" w14:textId="77777777" w:rsidR="00172033" w:rsidRPr="00FC1895" w:rsidRDefault="00172033" w:rsidP="001D1BFF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298.000,00</w:t>
            </w:r>
          </w:p>
        </w:tc>
        <w:tc>
          <w:tcPr>
            <w:tcW w:w="3096" w:type="dxa"/>
            <w:shd w:val="clear" w:color="auto" w:fill="auto"/>
          </w:tcPr>
          <w:p w14:paraId="7DF5A1D3" w14:textId="77777777" w:rsidR="00172033" w:rsidRPr="00FC1895" w:rsidRDefault="00172033" w:rsidP="001D1BFF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1895">
              <w:rPr>
                <w:rFonts w:ascii="Times New Roman" w:hAnsi="Times New Roman"/>
                <w:sz w:val="24"/>
                <w:szCs w:val="24"/>
                <w:lang w:val="sr-Cyrl-RS"/>
              </w:rPr>
              <w:t>298.000,00</w:t>
            </w:r>
          </w:p>
        </w:tc>
      </w:tr>
    </w:tbl>
    <w:p w14:paraId="7675938B" w14:textId="77777777" w:rsidR="00172033" w:rsidRPr="00FC1895" w:rsidRDefault="00172033" w:rsidP="00172033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7AA218D" w14:textId="4D8C3F64" w:rsidR="00172033" w:rsidRPr="00F401F3" w:rsidRDefault="00172033" w:rsidP="00172033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FC189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Укупан приход износи:  1.453.194,30 </w:t>
      </w:r>
      <w:r w:rsidR="00F401F3">
        <w:rPr>
          <w:rFonts w:ascii="Times New Roman" w:hAnsi="Times New Roman"/>
          <w:b/>
          <w:bCs/>
          <w:sz w:val="24"/>
          <w:szCs w:val="24"/>
          <w:lang w:val="sr-Cyrl-RS"/>
        </w:rPr>
        <w:t>динара</w:t>
      </w:r>
      <w:bookmarkStart w:id="0" w:name="_GoBack"/>
      <w:bookmarkEnd w:id="0"/>
    </w:p>
    <w:p w14:paraId="74D5E0FB" w14:textId="77777777" w:rsidR="00172033" w:rsidRPr="00FC1895" w:rsidRDefault="00172033" w:rsidP="00172033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C24F751" w14:textId="77777777" w:rsidR="00172033" w:rsidRPr="00FC1895" w:rsidRDefault="00172033" w:rsidP="00172033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4130BB43" w14:textId="77777777" w:rsidR="00172033" w:rsidRPr="00FC1895" w:rsidRDefault="00172033" w:rsidP="00172033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Latn-RS"/>
        </w:rPr>
      </w:pPr>
      <w:r w:rsidRPr="00FC189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Сторниране паркинг карте ( разлог сторнирања ) </w:t>
      </w:r>
      <w:r w:rsidRPr="00FC1895">
        <w:rPr>
          <w:rFonts w:ascii="Times New Roman" w:hAnsi="Times New Roman"/>
          <w:b/>
          <w:bCs/>
          <w:sz w:val="24"/>
          <w:szCs w:val="24"/>
          <w:lang w:val="sr-Latn-RS"/>
        </w:rPr>
        <w:t>:</w:t>
      </w:r>
    </w:p>
    <w:p w14:paraId="058CD535" w14:textId="77777777" w:rsidR="00172033" w:rsidRPr="00FC1895" w:rsidRDefault="00172033" w:rsidP="00172033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FC189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1. Плаћена </w:t>
      </w:r>
      <w:proofErr w:type="spellStart"/>
      <w:r w:rsidRPr="00FC1895">
        <w:rPr>
          <w:rFonts w:ascii="Times New Roman" w:hAnsi="Times New Roman"/>
          <w:b/>
          <w:bCs/>
          <w:sz w:val="24"/>
          <w:szCs w:val="24"/>
          <w:lang w:val="sr-Cyrl-RS"/>
        </w:rPr>
        <w:t>смс</w:t>
      </w:r>
      <w:proofErr w:type="spellEnd"/>
      <w:r w:rsidRPr="00FC189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карта - грешке у раду система, </w:t>
      </w:r>
    </w:p>
    <w:p w14:paraId="06DBF9E5" w14:textId="77777777" w:rsidR="00172033" w:rsidRPr="00FC1895" w:rsidRDefault="00172033" w:rsidP="00172033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Latn-RS"/>
        </w:rPr>
      </w:pPr>
      <w:r w:rsidRPr="00FC189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2. Грешке  у раду оператера ( </w:t>
      </w:r>
      <w:r w:rsidRPr="00FC1895">
        <w:rPr>
          <w:rFonts w:ascii="Times New Roman" w:hAnsi="Times New Roman"/>
          <w:b/>
          <w:bCs/>
          <w:sz w:val="24"/>
          <w:szCs w:val="24"/>
          <w:lang w:val="sr-Latn-RS"/>
        </w:rPr>
        <w:t xml:space="preserve">Telekom, </w:t>
      </w:r>
      <w:proofErr w:type="spellStart"/>
      <w:r w:rsidRPr="00FC1895">
        <w:rPr>
          <w:rFonts w:ascii="Times New Roman" w:hAnsi="Times New Roman"/>
          <w:b/>
          <w:bCs/>
          <w:sz w:val="24"/>
          <w:szCs w:val="24"/>
          <w:lang w:val="sr-Latn-RS"/>
        </w:rPr>
        <w:t>Yettel</w:t>
      </w:r>
      <w:proofErr w:type="spellEnd"/>
      <w:r w:rsidRPr="00FC1895">
        <w:rPr>
          <w:rFonts w:ascii="Times New Roman" w:hAnsi="Times New Roman"/>
          <w:b/>
          <w:bCs/>
          <w:sz w:val="24"/>
          <w:szCs w:val="24"/>
          <w:lang w:val="sr-Latn-RS"/>
        </w:rPr>
        <w:t xml:space="preserve">, </w:t>
      </w:r>
      <w:proofErr w:type="spellStart"/>
      <w:r w:rsidRPr="00FC1895">
        <w:rPr>
          <w:rFonts w:ascii="Times New Roman" w:hAnsi="Times New Roman"/>
          <w:b/>
          <w:bCs/>
          <w:sz w:val="24"/>
          <w:szCs w:val="24"/>
          <w:lang w:val="sr-Latn-RS"/>
        </w:rPr>
        <w:t>Vip</w:t>
      </w:r>
      <w:proofErr w:type="spellEnd"/>
      <w:r w:rsidRPr="00FC1895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)</w:t>
      </w:r>
    </w:p>
    <w:p w14:paraId="400E7D0A" w14:textId="77777777" w:rsidR="00172033" w:rsidRPr="00FC1895" w:rsidRDefault="00172033" w:rsidP="00172033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FC1895">
        <w:rPr>
          <w:rFonts w:ascii="Times New Roman" w:hAnsi="Times New Roman"/>
          <w:b/>
          <w:bCs/>
          <w:sz w:val="24"/>
          <w:szCs w:val="24"/>
          <w:lang w:val="sr-Latn-RS"/>
        </w:rPr>
        <w:t xml:space="preserve">3. </w:t>
      </w:r>
      <w:r w:rsidRPr="00FC1895">
        <w:rPr>
          <w:rFonts w:ascii="Times New Roman" w:hAnsi="Times New Roman"/>
          <w:b/>
          <w:bCs/>
          <w:sz w:val="24"/>
          <w:szCs w:val="24"/>
          <w:lang w:val="sr-Cyrl-RS"/>
        </w:rPr>
        <w:t>Погрешно послата СМС порука корисника ( слово, број )</w:t>
      </w:r>
    </w:p>
    <w:p w14:paraId="06DFC0FA" w14:textId="77777777" w:rsidR="00172033" w:rsidRPr="00FC1895" w:rsidRDefault="00172033" w:rsidP="00172033">
      <w:pPr>
        <w:pStyle w:val="Bezrazmaka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50FAF037" w14:textId="18764771" w:rsidR="00172033" w:rsidRDefault="00172033" w:rsidP="00172033">
      <w:pPr>
        <w:pStyle w:val="Bezrazmaka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0C9F740C" w14:textId="5C33BA76" w:rsidR="00FC1895" w:rsidRDefault="00FC1895" w:rsidP="00172033">
      <w:pPr>
        <w:pStyle w:val="Bezrazmaka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4785335C" w14:textId="77777777" w:rsidR="00FC1895" w:rsidRPr="00FC1895" w:rsidRDefault="00FC1895" w:rsidP="00172033">
      <w:pPr>
        <w:pStyle w:val="Bezrazmaka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5924F380" w14:textId="77777777" w:rsidR="00ED27BE" w:rsidRPr="00C23873" w:rsidRDefault="00ED27BE" w:rsidP="00DA6BD7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799E49CB" w14:textId="00FFB9BF" w:rsidR="00756AB7" w:rsidRPr="00FC1895" w:rsidRDefault="002E5639" w:rsidP="00687F3E">
      <w:pPr>
        <w:pStyle w:val="Pasussalistom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FC1895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ФИНАНСИЈСКИ РЕЗУЛТАТ</w:t>
      </w:r>
    </w:p>
    <w:p w14:paraId="06D36E76" w14:textId="3C4C0387" w:rsidR="00E556E0" w:rsidRPr="00012B35" w:rsidRDefault="00E556E0" w:rsidP="00687F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12B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Финансијски приходи у прва три квартала   2022</w:t>
      </w:r>
      <w:r w:rsidR="00012B35" w:rsidRPr="00012B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Pr="00012B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године  износе 247.960,86 динара и то се односи на приходе од камата. Планирани финансијски приходи су били 265.000,00 динара</w:t>
      </w:r>
      <w:r w:rsidR="00012B35" w:rsidRPr="00012B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784161DB" w14:textId="4B301601" w:rsidR="00E556E0" w:rsidRPr="00854B38" w:rsidRDefault="00E556E0" w:rsidP="00687F3E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012B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Финансијски расходи у овом периоду су били 1.038.853,19 динара и њих чине расходи камата у пуном износу. Планирани финансијски расходи су били 260.000,00 динара па је предузеће имало већи расход од планираног а разлог тога је неблаговремено измирење обавеза према добављачу АСТРА, а односи се на набавку материјала</w:t>
      </w:r>
      <w:r w:rsidRPr="00854B3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</w:t>
      </w:r>
    </w:p>
    <w:p w14:paraId="7F540936" w14:textId="77777777" w:rsidR="00E556E0" w:rsidRPr="008929D5" w:rsidRDefault="00E556E0" w:rsidP="00687F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Остали резултат</w:t>
      </w:r>
    </w:p>
    <w:p w14:paraId="315D7849" w14:textId="0EC8F48A" w:rsidR="00E556E0" w:rsidRPr="008929D5" w:rsidRDefault="00E556E0" w:rsidP="00687F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Остали приходи предузећа су били 403.130,30 динара, а планирани 481.000 динара па је у овом периоду предузеће имало</w:t>
      </w:r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мање приходе од </w:t>
      </w:r>
      <w:proofErr w:type="spellStart"/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предвиђених</w:t>
      </w:r>
      <w:proofErr w:type="spellEnd"/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a </w:t>
      </w:r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односе се на приходе од пијаце и точење воде у кругу предузећа. Остали расходи су износили 16.129.02 динара , док су планирани били у износу од 322.000,00 динара. </w:t>
      </w:r>
    </w:p>
    <w:p w14:paraId="69DC56E4" w14:textId="77777777" w:rsidR="00E556E0" w:rsidRPr="008929D5" w:rsidRDefault="00E556E0" w:rsidP="00687F3E">
      <w:pPr>
        <w:pStyle w:val="Pasussalistom"/>
        <w:numPr>
          <w:ilvl w:val="0"/>
          <w:numId w:val="3"/>
        </w:numPr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БИЛАНС СТАЊА</w:t>
      </w:r>
    </w:p>
    <w:p w14:paraId="44FE68E1" w14:textId="77777777" w:rsidR="00E556E0" w:rsidRPr="008929D5" w:rsidRDefault="00E556E0" w:rsidP="00687F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АКТИВА</w:t>
      </w:r>
    </w:p>
    <w:p w14:paraId="6F0A69D6" w14:textId="3B7BC8C7" w:rsidR="00E556E0" w:rsidRPr="008929D5" w:rsidRDefault="00C607B7" w:rsidP="00C607B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Нематеријална</w:t>
      </w:r>
      <w:r w:rsidR="00E556E0"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имовина износи 4.928.000,00 динара што је у односу на планирани део увећана за главни пројекат </w:t>
      </w:r>
      <w:proofErr w:type="spellStart"/>
      <w:r w:rsidR="00E556E0"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водног</w:t>
      </w:r>
      <w:proofErr w:type="spellEnd"/>
      <w:r w:rsidR="00E556E0"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објекта резервоара </w:t>
      </w:r>
      <w:proofErr w:type="spellStart"/>
      <w:r w:rsidR="00E556E0"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Осечина</w:t>
      </w:r>
      <w:proofErr w:type="spellEnd"/>
      <w:r w:rsidR="00E556E0"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запремине 1000м3 са уређајима који му припадају и прикључним цевоводом.</w:t>
      </w:r>
    </w:p>
    <w:p w14:paraId="7D8B185F" w14:textId="29D68B49" w:rsidR="00E556E0" w:rsidRPr="008929D5" w:rsidRDefault="00E556E0" w:rsidP="00C607B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607B7"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 позицији </w:t>
      </w:r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опрем</w:t>
      </w:r>
      <w:r w:rsidR="00C607B7"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</w:t>
      </w:r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била</w:t>
      </w:r>
      <w:r w:rsidR="00C607B7"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је</w:t>
      </w:r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промена од 816.536,97 динара, набављена је опрема пумпа за избацивање прљаве воде из шахтова, као и цистерна за фекалије.</w:t>
      </w:r>
    </w:p>
    <w:p w14:paraId="5C32E86D" w14:textId="576C805C" w:rsidR="00E556E0" w:rsidRPr="008929D5" w:rsidRDefault="00E556E0" w:rsidP="00C607B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Код залиха је дошло до повећања укупне количине материјала, резервних делова, алата и ситног инвентара у прва три  квартала 2022</w:t>
      </w:r>
      <w:r w:rsidR="00C607B7"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године,</w:t>
      </w:r>
      <w:r w:rsidR="00C607B7"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280B7770" w14:textId="197C9294" w:rsidR="00E556E0" w:rsidRPr="008929D5" w:rsidRDefault="00E556E0" w:rsidP="00C607B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Дати аванси су повећани  у односу на планирана средства</w:t>
      </w:r>
      <w:r w:rsidR="00C607B7"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а они се односе на </w:t>
      </w:r>
      <w:proofErr w:type="spellStart"/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авансирање</w:t>
      </w:r>
      <w:proofErr w:type="spellEnd"/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угља за греја</w:t>
      </w:r>
      <w:r w:rsidR="00C607B7"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њ</w:t>
      </w:r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е али то не утиче битно на финансијску позицију </w:t>
      </w:r>
      <w:proofErr w:type="spellStart"/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ЈКП“Осечина</w:t>
      </w:r>
      <w:proofErr w:type="spellEnd"/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“ јер се ради о тренутним уплатама док се не</w:t>
      </w:r>
      <w:r w:rsidR="00C607B7"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извуче огрев.</w:t>
      </w:r>
    </w:p>
    <w:p w14:paraId="5AF1D55C" w14:textId="163C3CB4" w:rsidR="00E556E0" w:rsidRPr="008929D5" w:rsidRDefault="00E556E0" w:rsidP="00C607B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потраживањима је значајно велики износ који одступа  од планираних, али током овог периода тај износ је 14.472.683,90  динара, а разлику у односу на планирана је смањен ради исправке вредности од купаца </w:t>
      </w:r>
      <w:r w:rsidR="00C607B7"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– дужника </w:t>
      </w:r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преко годину дана, и тај износ је 15.007.590,12 динара.</w:t>
      </w:r>
    </w:p>
    <w:p w14:paraId="0A9303D1" w14:textId="5B0FEC37" w:rsidR="00E556E0" w:rsidRPr="008929D5" w:rsidRDefault="00E556E0" w:rsidP="00C607B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 осталим активним позицијама извештаја о финансијском положају предузећа није било значајних одступања.</w:t>
      </w:r>
    </w:p>
    <w:p w14:paraId="0CE5D984" w14:textId="77777777" w:rsidR="00C607B7" w:rsidRPr="008929D5" w:rsidRDefault="00C607B7" w:rsidP="00C607B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450610CA" w14:textId="77777777" w:rsidR="00E556E0" w:rsidRPr="008929D5" w:rsidRDefault="00E556E0" w:rsidP="00687F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ПАСИВА</w:t>
      </w:r>
    </w:p>
    <w:p w14:paraId="14BEE123" w14:textId="77777777" w:rsidR="00E556E0" w:rsidRPr="008929D5" w:rsidRDefault="00E556E0" w:rsidP="00C607B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 xml:space="preserve">На позицијама капитала није било промене , основни капитал је остао исти као што се води у АПР у износу 145.298, 26 динара , као и нераспоређена добит из ранијих година . С тим што је приликом процене имовине направљен акумулирани губитак од 602.296,00 динара . </w:t>
      </w:r>
    </w:p>
    <w:p w14:paraId="79CFC7B0" w14:textId="1FF19411" w:rsidR="00E556E0" w:rsidRPr="008929D5" w:rsidRDefault="00E556E0" w:rsidP="00C607B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Обавезе према добављачима су сада 28.899.302,75 динара, и оне су у односу на план повећане за 7.448.302,75 динара.</w:t>
      </w:r>
    </w:p>
    <w:p w14:paraId="1EB89042" w14:textId="6945CCB3" w:rsidR="00E556E0" w:rsidRPr="008929D5" w:rsidRDefault="00E556E0" w:rsidP="00C607B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 осталим пасивним позицијама извештаја о финансијском положају предузећа није било значајних одступања.</w:t>
      </w:r>
    </w:p>
    <w:p w14:paraId="2982E7FA" w14:textId="77777777" w:rsidR="00E556E0" w:rsidRPr="008929D5" w:rsidRDefault="00E556E0" w:rsidP="00687F3E">
      <w:pPr>
        <w:pStyle w:val="Pasussalistom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ТРОШКОВИ ЗАПОСЛЕНИХ</w:t>
      </w:r>
    </w:p>
    <w:p w14:paraId="09F5D031" w14:textId="0613AA4C" w:rsidR="00E556E0" w:rsidRPr="008929D5" w:rsidRDefault="00E556E0" w:rsidP="00687F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Трошкови запослених се крећу у границама планираних, и није било зна</w:t>
      </w:r>
      <w:r w:rsidR="00647ACF"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</w:t>
      </w:r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ајних одступања</w:t>
      </w:r>
      <w:r w:rsidR="00647ACF"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36409249" w14:textId="77777777" w:rsidR="00E556E0" w:rsidRPr="008929D5" w:rsidRDefault="00E556E0" w:rsidP="00687F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5. ДИНАМИКА ЗАПОСЛЕНИХ</w:t>
      </w:r>
    </w:p>
    <w:p w14:paraId="2D293FBE" w14:textId="3B78D364" w:rsidR="00E556E0" w:rsidRPr="008929D5" w:rsidRDefault="00E556E0" w:rsidP="00687F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Број запослених се  није мењао, тј. предузеће је имало пријем радника на неодређено време  истих који су били на одређено време. </w:t>
      </w:r>
    </w:p>
    <w:p w14:paraId="227F23A8" w14:textId="77777777" w:rsidR="00E556E0" w:rsidRPr="008929D5" w:rsidRDefault="00E556E0" w:rsidP="00687F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6. КРЕТАЊЕ ЦЕНА ПРОИЗВОДА И УСЛУГА</w:t>
      </w:r>
    </w:p>
    <w:p w14:paraId="2A867CF7" w14:textId="25527C7F" w:rsidR="00E556E0" w:rsidRPr="008929D5" w:rsidRDefault="00E556E0" w:rsidP="00687F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Цене производа и услуга предузећа </w:t>
      </w:r>
      <w:proofErr w:type="spellStart"/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ЈКП“Осечина</w:t>
      </w:r>
      <w:proofErr w:type="spellEnd"/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“ у овом кварталу су мењане ,</w:t>
      </w:r>
      <w:r w:rsidR="00647ACF"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а измене се </w:t>
      </w:r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мо</w:t>
      </w:r>
      <w:r w:rsidR="00647ACF"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гу </w:t>
      </w:r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видети кроз образац</w:t>
      </w:r>
      <w:r w:rsidR="00647ACF"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0474CFA7" w14:textId="77777777" w:rsidR="00E556E0" w:rsidRPr="008929D5" w:rsidRDefault="00E556E0" w:rsidP="00687F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7. СУБВЕНЦИЈЕ И ОСТАЛИ ПРИХОДИ ИЗ БУЏЕТА</w:t>
      </w:r>
    </w:p>
    <w:p w14:paraId="679271BA" w14:textId="639CD99E" w:rsidR="00E556E0" w:rsidRPr="008929D5" w:rsidRDefault="00E556E0" w:rsidP="00687F3E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Што се тиче овог обрасца у прва три  квартала су биле субвенције у износу од 720.891,00 динара , а односиле су се на набавку опреме која је објашњена у претходним позицијама.</w:t>
      </w:r>
    </w:p>
    <w:p w14:paraId="450741D2" w14:textId="1355739E" w:rsidR="00E556E0" w:rsidRPr="008929D5" w:rsidRDefault="00E556E0" w:rsidP="00687F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8. СРЕДСТВА ЗА ПОСЕБНЕ НАМЕНЕ</w:t>
      </w:r>
    </w:p>
    <w:p w14:paraId="1D50FC48" w14:textId="5041397B" w:rsidR="00E556E0" w:rsidRPr="008929D5" w:rsidRDefault="00E556E0" w:rsidP="00687F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току године предузеће је на нивоу групе расхода трошило средства у границама планираних. У оквиру ових средстава налазе се издвајања за донације, помоћ хуманитарним организацијама, односно спортским клубовима и удружењима регистрованим на територији општине </w:t>
      </w:r>
      <w:proofErr w:type="spellStart"/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Осечина</w:t>
      </w:r>
      <w:proofErr w:type="spellEnd"/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али за горе наведене трошкове предузеће није трошило средства. Ту су још и трошкови репрезентације и трошкови рекламе и пропаганде. Ови издаци су као и планирани.</w:t>
      </w:r>
    </w:p>
    <w:p w14:paraId="11406B62" w14:textId="77777777" w:rsidR="008929D5" w:rsidRDefault="00E556E0" w:rsidP="00687F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9. ИЗВЕШТАЈ О ИНВЕСТИЦИЈАМА</w:t>
      </w:r>
    </w:p>
    <w:p w14:paraId="42CD6EEA" w14:textId="391CA704" w:rsidR="00E556E0" w:rsidRPr="008929D5" w:rsidRDefault="00E556E0" w:rsidP="00687F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ЈКП“Осечина</w:t>
      </w:r>
      <w:proofErr w:type="spellEnd"/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“ није имало инвестиција </w:t>
      </w:r>
      <w:r w:rsid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 извештајном периоду.</w:t>
      </w:r>
    </w:p>
    <w:p w14:paraId="5E24E378" w14:textId="77777777" w:rsidR="00E556E0" w:rsidRPr="008929D5" w:rsidRDefault="00E556E0" w:rsidP="00687F3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483751FA" w14:textId="77777777" w:rsidR="00E556E0" w:rsidRPr="008929D5" w:rsidRDefault="00E556E0" w:rsidP="00687F3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8929D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III </w:t>
      </w:r>
      <w:r w:rsidRPr="008929D5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ЗАКЉУЧНА РАЗМАТРАЊА И НАПОМЕНЕ</w:t>
      </w:r>
    </w:p>
    <w:p w14:paraId="1D8D64D1" w14:textId="13AE9AD5" w:rsidR="00B11723" w:rsidRPr="00116E8A" w:rsidRDefault="00E556E0" w:rsidP="00C238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Предузеће је пословало са минималним губитком у прва три квартала</w:t>
      </w:r>
      <w:r w:rsidR="00116E8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што није био случај у претходним годинама, када је трећи квартал доводио предузеће до пословног добитка. Разлог томе су </w:t>
      </w:r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поскупљења енергената, материјала, као и резервних делова и комплетног одржавања</w:t>
      </w:r>
      <w:r w:rsidR="00FB51E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тако да предузеће није успело да дође до добитка</w:t>
      </w:r>
      <w:r w:rsidR="00116E8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8929D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како би анулирало губитак из претходна два квартала. </w:t>
      </w:r>
      <w:r w:rsidR="003D401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Повећањем цена услуга</w:t>
      </w:r>
      <w:r w:rsidR="006D15C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током 2022. године</w:t>
      </w:r>
      <w:r w:rsidR="003D401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92FE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ЈКП </w:t>
      </w:r>
      <w:proofErr w:type="spellStart"/>
      <w:r w:rsidR="00392FE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Осечина</w:t>
      </w:r>
      <w:proofErr w:type="spellEnd"/>
      <w:r w:rsidR="00392FE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покушава смањити </w:t>
      </w:r>
      <w:r w:rsidR="006D15C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постојећи</w:t>
      </w:r>
      <w:r w:rsidR="00392FE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губитак, али као што је и раније приказивано цене услуга ЈКП </w:t>
      </w:r>
      <w:proofErr w:type="spellStart"/>
      <w:r w:rsidR="00392FE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Осечина</w:t>
      </w:r>
      <w:proofErr w:type="spellEnd"/>
      <w:r w:rsidR="00392FE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су и даље далеко испод економски исплативих. </w:t>
      </w:r>
      <w:r w:rsidR="006D15C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Услед инфлације и повећања свих трошкова, неизбежно је и даље повећање цена услуга у 2023. години. </w:t>
      </w:r>
    </w:p>
    <w:p w14:paraId="5B11BB25" w14:textId="7ABB28E8" w:rsidR="00B11723" w:rsidRDefault="00B11723" w:rsidP="00C2387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Извештај за прва </w:t>
      </w:r>
      <w:r w:rsidR="00E556E0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квартала 2022. године саставили: </w:t>
      </w:r>
    </w:p>
    <w:p w14:paraId="4D6AEA07" w14:textId="219C8FC0" w:rsidR="00B11723" w:rsidRDefault="00B11723" w:rsidP="00C2387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Наташа Ђукић, директор                          _____________________</w:t>
      </w:r>
    </w:p>
    <w:p w14:paraId="557FC465" w14:textId="4F1FB1EA" w:rsidR="00B11723" w:rsidRDefault="00B11723" w:rsidP="00C2387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Љубиша Петровић, шеф рачуноводства _____________________</w:t>
      </w:r>
    </w:p>
    <w:sectPr w:rsidR="00B11723" w:rsidSect="00F4195D">
      <w:footerReference w:type="defaul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A0E5A" w14:textId="77777777" w:rsidR="00241344" w:rsidRDefault="00241344" w:rsidP="00F4195D">
      <w:pPr>
        <w:spacing w:after="0" w:line="240" w:lineRule="auto"/>
      </w:pPr>
      <w:r>
        <w:separator/>
      </w:r>
    </w:p>
  </w:endnote>
  <w:endnote w:type="continuationSeparator" w:id="0">
    <w:p w14:paraId="720B84D4" w14:textId="77777777" w:rsidR="00241344" w:rsidRDefault="00241344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5137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D854F" w14:textId="77777777" w:rsidR="009F6803" w:rsidRDefault="009F6803">
        <w:pPr>
          <w:pStyle w:val="Podnojestranic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5AFDBED" w14:textId="77777777" w:rsidR="009F6803" w:rsidRDefault="009F6803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3F36E" w14:textId="77777777" w:rsidR="00241344" w:rsidRDefault="00241344" w:rsidP="00F4195D">
      <w:pPr>
        <w:spacing w:after="0" w:line="240" w:lineRule="auto"/>
      </w:pPr>
      <w:r>
        <w:separator/>
      </w:r>
    </w:p>
  </w:footnote>
  <w:footnote w:type="continuationSeparator" w:id="0">
    <w:p w14:paraId="32BA8F4B" w14:textId="77777777" w:rsidR="00241344" w:rsidRDefault="00241344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5C4A"/>
    <w:multiLevelType w:val="multilevel"/>
    <w:tmpl w:val="9178485A"/>
    <w:lvl w:ilvl="0">
      <w:start w:val="5"/>
      <w:numFmt w:val="decimal"/>
      <w:lvlText w:val="%1."/>
      <w:lvlJc w:val="left"/>
      <w:pPr>
        <w:ind w:left="22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1" w15:restartNumberingAfterBreak="0">
    <w:nsid w:val="06F05CD0"/>
    <w:multiLevelType w:val="hybridMultilevel"/>
    <w:tmpl w:val="7F66C8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7FF670F"/>
    <w:multiLevelType w:val="hybridMultilevel"/>
    <w:tmpl w:val="C98CA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F750B"/>
    <w:multiLevelType w:val="hybridMultilevel"/>
    <w:tmpl w:val="52CE01FC"/>
    <w:lvl w:ilvl="0" w:tplc="5DB418F8">
      <w:numFmt w:val="bullet"/>
      <w:lvlText w:val="-"/>
      <w:lvlJc w:val="left"/>
      <w:pPr>
        <w:ind w:left="11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1A3A62ED"/>
    <w:multiLevelType w:val="hybridMultilevel"/>
    <w:tmpl w:val="03DC5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E1C16"/>
    <w:multiLevelType w:val="hybridMultilevel"/>
    <w:tmpl w:val="ABAA33B4"/>
    <w:lvl w:ilvl="0" w:tplc="0409000F">
      <w:start w:val="3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B6247"/>
    <w:multiLevelType w:val="hybridMultilevel"/>
    <w:tmpl w:val="E5B62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90DBE"/>
    <w:multiLevelType w:val="hybridMultilevel"/>
    <w:tmpl w:val="B62C6948"/>
    <w:lvl w:ilvl="0" w:tplc="7C0A1B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235226"/>
    <w:multiLevelType w:val="hybridMultilevel"/>
    <w:tmpl w:val="6C92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A2439"/>
    <w:multiLevelType w:val="hybridMultilevel"/>
    <w:tmpl w:val="8D545C88"/>
    <w:lvl w:ilvl="0" w:tplc="7E70113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B2C7948"/>
    <w:multiLevelType w:val="hybridMultilevel"/>
    <w:tmpl w:val="33826ECA"/>
    <w:lvl w:ilvl="0" w:tplc="241A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9A2DFD"/>
    <w:multiLevelType w:val="hybridMultilevel"/>
    <w:tmpl w:val="025E50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F1954"/>
    <w:multiLevelType w:val="multilevel"/>
    <w:tmpl w:val="9178485A"/>
    <w:lvl w:ilvl="0">
      <w:start w:val="5"/>
      <w:numFmt w:val="decimal"/>
      <w:lvlText w:val="%1."/>
      <w:lvlJc w:val="left"/>
      <w:pPr>
        <w:ind w:left="22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13" w15:restartNumberingAfterBreak="0">
    <w:nsid w:val="6D8433C5"/>
    <w:multiLevelType w:val="hybridMultilevel"/>
    <w:tmpl w:val="3E442E42"/>
    <w:lvl w:ilvl="0" w:tplc="B70CCA38">
      <w:start w:val="9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922" w:hanging="360"/>
      </w:pPr>
    </w:lvl>
    <w:lvl w:ilvl="2" w:tplc="241A001B" w:tentative="1">
      <w:start w:val="1"/>
      <w:numFmt w:val="lowerRoman"/>
      <w:lvlText w:val="%3."/>
      <w:lvlJc w:val="right"/>
      <w:pPr>
        <w:ind w:left="3642" w:hanging="180"/>
      </w:pPr>
    </w:lvl>
    <w:lvl w:ilvl="3" w:tplc="241A000F" w:tentative="1">
      <w:start w:val="1"/>
      <w:numFmt w:val="decimal"/>
      <w:lvlText w:val="%4."/>
      <w:lvlJc w:val="left"/>
      <w:pPr>
        <w:ind w:left="4362" w:hanging="360"/>
      </w:pPr>
    </w:lvl>
    <w:lvl w:ilvl="4" w:tplc="241A0019" w:tentative="1">
      <w:start w:val="1"/>
      <w:numFmt w:val="lowerLetter"/>
      <w:lvlText w:val="%5."/>
      <w:lvlJc w:val="left"/>
      <w:pPr>
        <w:ind w:left="5082" w:hanging="360"/>
      </w:pPr>
    </w:lvl>
    <w:lvl w:ilvl="5" w:tplc="241A001B" w:tentative="1">
      <w:start w:val="1"/>
      <w:numFmt w:val="lowerRoman"/>
      <w:lvlText w:val="%6."/>
      <w:lvlJc w:val="right"/>
      <w:pPr>
        <w:ind w:left="5802" w:hanging="180"/>
      </w:pPr>
    </w:lvl>
    <w:lvl w:ilvl="6" w:tplc="241A000F" w:tentative="1">
      <w:start w:val="1"/>
      <w:numFmt w:val="decimal"/>
      <w:lvlText w:val="%7."/>
      <w:lvlJc w:val="left"/>
      <w:pPr>
        <w:ind w:left="6522" w:hanging="360"/>
      </w:pPr>
    </w:lvl>
    <w:lvl w:ilvl="7" w:tplc="241A0019" w:tentative="1">
      <w:start w:val="1"/>
      <w:numFmt w:val="lowerLetter"/>
      <w:lvlText w:val="%8."/>
      <w:lvlJc w:val="left"/>
      <w:pPr>
        <w:ind w:left="7242" w:hanging="360"/>
      </w:pPr>
    </w:lvl>
    <w:lvl w:ilvl="8" w:tplc="241A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4" w15:restartNumberingAfterBreak="0">
    <w:nsid w:val="73A25274"/>
    <w:multiLevelType w:val="hybridMultilevel"/>
    <w:tmpl w:val="1D50FA9E"/>
    <w:lvl w:ilvl="0" w:tplc="AC3047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11"/>
  </w:num>
  <w:num w:numId="12">
    <w:abstractNumId w:val="0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FF"/>
    <w:rsid w:val="000002D9"/>
    <w:rsid w:val="00000F80"/>
    <w:rsid w:val="00003389"/>
    <w:rsid w:val="00011DAC"/>
    <w:rsid w:val="00012B35"/>
    <w:rsid w:val="000130A7"/>
    <w:rsid w:val="000135F7"/>
    <w:rsid w:val="00014642"/>
    <w:rsid w:val="000226A8"/>
    <w:rsid w:val="00023DDD"/>
    <w:rsid w:val="000251F3"/>
    <w:rsid w:val="000270D6"/>
    <w:rsid w:val="000312A6"/>
    <w:rsid w:val="000357D4"/>
    <w:rsid w:val="0005305C"/>
    <w:rsid w:val="000551C6"/>
    <w:rsid w:val="000569CF"/>
    <w:rsid w:val="00056C6E"/>
    <w:rsid w:val="000615C4"/>
    <w:rsid w:val="0006483A"/>
    <w:rsid w:val="000674BE"/>
    <w:rsid w:val="00075801"/>
    <w:rsid w:val="00076419"/>
    <w:rsid w:val="000808D1"/>
    <w:rsid w:val="00081388"/>
    <w:rsid w:val="000901D6"/>
    <w:rsid w:val="00090CBB"/>
    <w:rsid w:val="000A0730"/>
    <w:rsid w:val="000B1CD9"/>
    <w:rsid w:val="000C75E8"/>
    <w:rsid w:val="000D0F9E"/>
    <w:rsid w:val="000D2D8E"/>
    <w:rsid w:val="000D6FA6"/>
    <w:rsid w:val="000E3595"/>
    <w:rsid w:val="000F4E99"/>
    <w:rsid w:val="000F57A3"/>
    <w:rsid w:val="000F6C92"/>
    <w:rsid w:val="000F7596"/>
    <w:rsid w:val="00106443"/>
    <w:rsid w:val="001067D4"/>
    <w:rsid w:val="00106E9F"/>
    <w:rsid w:val="0011244A"/>
    <w:rsid w:val="00116E8A"/>
    <w:rsid w:val="00126C9F"/>
    <w:rsid w:val="0013286C"/>
    <w:rsid w:val="00133C90"/>
    <w:rsid w:val="00167C4B"/>
    <w:rsid w:val="00172033"/>
    <w:rsid w:val="001739FC"/>
    <w:rsid w:val="00182851"/>
    <w:rsid w:val="00192EDC"/>
    <w:rsid w:val="00196125"/>
    <w:rsid w:val="0019778F"/>
    <w:rsid w:val="001A2557"/>
    <w:rsid w:val="001A3061"/>
    <w:rsid w:val="001A4175"/>
    <w:rsid w:val="001A63B0"/>
    <w:rsid w:val="001A7AD5"/>
    <w:rsid w:val="001A7AE0"/>
    <w:rsid w:val="001B3244"/>
    <w:rsid w:val="001B5D03"/>
    <w:rsid w:val="001C305E"/>
    <w:rsid w:val="001C469C"/>
    <w:rsid w:val="001C4D84"/>
    <w:rsid w:val="001D0E8B"/>
    <w:rsid w:val="001D1BFF"/>
    <w:rsid w:val="001D6785"/>
    <w:rsid w:val="001E1164"/>
    <w:rsid w:val="001F0FBB"/>
    <w:rsid w:val="001F1478"/>
    <w:rsid w:val="001F1DC2"/>
    <w:rsid w:val="00200E7C"/>
    <w:rsid w:val="00201232"/>
    <w:rsid w:val="00204373"/>
    <w:rsid w:val="00204DC9"/>
    <w:rsid w:val="00205491"/>
    <w:rsid w:val="00206379"/>
    <w:rsid w:val="00212C71"/>
    <w:rsid w:val="00213D5D"/>
    <w:rsid w:val="00215BC5"/>
    <w:rsid w:val="00230C85"/>
    <w:rsid w:val="00234B81"/>
    <w:rsid w:val="00241344"/>
    <w:rsid w:val="002452AB"/>
    <w:rsid w:val="00260A8F"/>
    <w:rsid w:val="002619D8"/>
    <w:rsid w:val="00271F0F"/>
    <w:rsid w:val="00277286"/>
    <w:rsid w:val="00282461"/>
    <w:rsid w:val="00283FEF"/>
    <w:rsid w:val="00291B73"/>
    <w:rsid w:val="0029237A"/>
    <w:rsid w:val="002A3398"/>
    <w:rsid w:val="002A426C"/>
    <w:rsid w:val="002B5854"/>
    <w:rsid w:val="002C0447"/>
    <w:rsid w:val="002C2585"/>
    <w:rsid w:val="002D2A62"/>
    <w:rsid w:val="002D2BEF"/>
    <w:rsid w:val="002D652A"/>
    <w:rsid w:val="002E1121"/>
    <w:rsid w:val="002E5639"/>
    <w:rsid w:val="002E6F77"/>
    <w:rsid w:val="002F1775"/>
    <w:rsid w:val="003002D3"/>
    <w:rsid w:val="00300BCB"/>
    <w:rsid w:val="00312EEB"/>
    <w:rsid w:val="00312FDC"/>
    <w:rsid w:val="0031480E"/>
    <w:rsid w:val="00325A0D"/>
    <w:rsid w:val="00330D51"/>
    <w:rsid w:val="00331AC3"/>
    <w:rsid w:val="00332544"/>
    <w:rsid w:val="00332B67"/>
    <w:rsid w:val="00333409"/>
    <w:rsid w:val="003374B8"/>
    <w:rsid w:val="00341CDD"/>
    <w:rsid w:val="00343B08"/>
    <w:rsid w:val="00343D0A"/>
    <w:rsid w:val="00346C51"/>
    <w:rsid w:val="00351B31"/>
    <w:rsid w:val="00353D09"/>
    <w:rsid w:val="00355199"/>
    <w:rsid w:val="00356174"/>
    <w:rsid w:val="003619E1"/>
    <w:rsid w:val="00370190"/>
    <w:rsid w:val="00370481"/>
    <w:rsid w:val="003724D4"/>
    <w:rsid w:val="00385415"/>
    <w:rsid w:val="00392FE6"/>
    <w:rsid w:val="003933FC"/>
    <w:rsid w:val="003A2E7D"/>
    <w:rsid w:val="003A5B9B"/>
    <w:rsid w:val="003B4C2E"/>
    <w:rsid w:val="003B65D9"/>
    <w:rsid w:val="003C4E36"/>
    <w:rsid w:val="003D0787"/>
    <w:rsid w:val="003D3BB8"/>
    <w:rsid w:val="003D4019"/>
    <w:rsid w:val="003E223C"/>
    <w:rsid w:val="003E70AA"/>
    <w:rsid w:val="003F7124"/>
    <w:rsid w:val="00402B77"/>
    <w:rsid w:val="004072DD"/>
    <w:rsid w:val="0041023E"/>
    <w:rsid w:val="004122AC"/>
    <w:rsid w:val="00432F41"/>
    <w:rsid w:val="00432F60"/>
    <w:rsid w:val="004340D8"/>
    <w:rsid w:val="00445C56"/>
    <w:rsid w:val="00451A30"/>
    <w:rsid w:val="00451F91"/>
    <w:rsid w:val="00454040"/>
    <w:rsid w:val="004556E2"/>
    <w:rsid w:val="00460B70"/>
    <w:rsid w:val="00463A0C"/>
    <w:rsid w:val="00476976"/>
    <w:rsid w:val="00484B0E"/>
    <w:rsid w:val="0049187D"/>
    <w:rsid w:val="00497A2F"/>
    <w:rsid w:val="004A20C2"/>
    <w:rsid w:val="004A75CA"/>
    <w:rsid w:val="004B0167"/>
    <w:rsid w:val="004B3FC3"/>
    <w:rsid w:val="004B7E98"/>
    <w:rsid w:val="004C3E44"/>
    <w:rsid w:val="004C4B17"/>
    <w:rsid w:val="004C570C"/>
    <w:rsid w:val="004D09B2"/>
    <w:rsid w:val="004D0CC3"/>
    <w:rsid w:val="004D6811"/>
    <w:rsid w:val="004E0FC7"/>
    <w:rsid w:val="004E2B5B"/>
    <w:rsid w:val="004E3715"/>
    <w:rsid w:val="004E5F0F"/>
    <w:rsid w:val="004F1A34"/>
    <w:rsid w:val="00501AC8"/>
    <w:rsid w:val="005115D9"/>
    <w:rsid w:val="00511D38"/>
    <w:rsid w:val="00527552"/>
    <w:rsid w:val="00540043"/>
    <w:rsid w:val="005568EA"/>
    <w:rsid w:val="00556C7B"/>
    <w:rsid w:val="00556DB9"/>
    <w:rsid w:val="00557269"/>
    <w:rsid w:val="00557F0B"/>
    <w:rsid w:val="00570B55"/>
    <w:rsid w:val="005716C0"/>
    <w:rsid w:val="00572DA4"/>
    <w:rsid w:val="0057543E"/>
    <w:rsid w:val="00593E20"/>
    <w:rsid w:val="005A0648"/>
    <w:rsid w:val="005A2C90"/>
    <w:rsid w:val="005A605B"/>
    <w:rsid w:val="005B0AD5"/>
    <w:rsid w:val="005B716B"/>
    <w:rsid w:val="005C06BA"/>
    <w:rsid w:val="005C3A5C"/>
    <w:rsid w:val="005C4B63"/>
    <w:rsid w:val="005D3189"/>
    <w:rsid w:val="005E3234"/>
    <w:rsid w:val="005E56D5"/>
    <w:rsid w:val="005E697F"/>
    <w:rsid w:val="005F0E1E"/>
    <w:rsid w:val="005F1051"/>
    <w:rsid w:val="005F5672"/>
    <w:rsid w:val="0060244C"/>
    <w:rsid w:val="00606B9A"/>
    <w:rsid w:val="00610612"/>
    <w:rsid w:val="0061339A"/>
    <w:rsid w:val="00615865"/>
    <w:rsid w:val="00615938"/>
    <w:rsid w:val="00625EFE"/>
    <w:rsid w:val="0063361B"/>
    <w:rsid w:val="00641240"/>
    <w:rsid w:val="0064415B"/>
    <w:rsid w:val="00646BA9"/>
    <w:rsid w:val="00647ACF"/>
    <w:rsid w:val="00652030"/>
    <w:rsid w:val="0066333A"/>
    <w:rsid w:val="00676F70"/>
    <w:rsid w:val="0068000D"/>
    <w:rsid w:val="00682769"/>
    <w:rsid w:val="00684A62"/>
    <w:rsid w:val="00687DF7"/>
    <w:rsid w:val="00687F3E"/>
    <w:rsid w:val="00693A90"/>
    <w:rsid w:val="006970BA"/>
    <w:rsid w:val="006A3264"/>
    <w:rsid w:val="006A3B28"/>
    <w:rsid w:val="006A6FF3"/>
    <w:rsid w:val="006A748D"/>
    <w:rsid w:val="006B59AB"/>
    <w:rsid w:val="006B698D"/>
    <w:rsid w:val="006B7800"/>
    <w:rsid w:val="006C26F5"/>
    <w:rsid w:val="006C5755"/>
    <w:rsid w:val="006C7DE1"/>
    <w:rsid w:val="006D0452"/>
    <w:rsid w:val="006D15CD"/>
    <w:rsid w:val="006D335D"/>
    <w:rsid w:val="006D3A01"/>
    <w:rsid w:val="006E0B9F"/>
    <w:rsid w:val="006E0DD9"/>
    <w:rsid w:val="006E55B0"/>
    <w:rsid w:val="006E7C62"/>
    <w:rsid w:val="006E7E13"/>
    <w:rsid w:val="006F35F5"/>
    <w:rsid w:val="006F49B4"/>
    <w:rsid w:val="00703D36"/>
    <w:rsid w:val="00706162"/>
    <w:rsid w:val="00707A14"/>
    <w:rsid w:val="0071388B"/>
    <w:rsid w:val="00717A3F"/>
    <w:rsid w:val="007304EE"/>
    <w:rsid w:val="00740D89"/>
    <w:rsid w:val="007432F1"/>
    <w:rsid w:val="007442B5"/>
    <w:rsid w:val="007448BB"/>
    <w:rsid w:val="007545F4"/>
    <w:rsid w:val="00756AB7"/>
    <w:rsid w:val="00761716"/>
    <w:rsid w:val="0076180D"/>
    <w:rsid w:val="00763759"/>
    <w:rsid w:val="00772BEF"/>
    <w:rsid w:val="00775DCA"/>
    <w:rsid w:val="007841EF"/>
    <w:rsid w:val="007859B4"/>
    <w:rsid w:val="007870FF"/>
    <w:rsid w:val="0079085E"/>
    <w:rsid w:val="00795C3F"/>
    <w:rsid w:val="007972CF"/>
    <w:rsid w:val="007A1C42"/>
    <w:rsid w:val="007A507F"/>
    <w:rsid w:val="007A52EF"/>
    <w:rsid w:val="007A541A"/>
    <w:rsid w:val="007A5A9C"/>
    <w:rsid w:val="007B0656"/>
    <w:rsid w:val="007B2875"/>
    <w:rsid w:val="007B78F5"/>
    <w:rsid w:val="007C231A"/>
    <w:rsid w:val="007C2EA9"/>
    <w:rsid w:val="007D31AA"/>
    <w:rsid w:val="007D420C"/>
    <w:rsid w:val="007D5E46"/>
    <w:rsid w:val="007D69CA"/>
    <w:rsid w:val="007E0E1B"/>
    <w:rsid w:val="008112EC"/>
    <w:rsid w:val="00816795"/>
    <w:rsid w:val="00816D5F"/>
    <w:rsid w:val="00820DA5"/>
    <w:rsid w:val="008330C3"/>
    <w:rsid w:val="00842E16"/>
    <w:rsid w:val="00845755"/>
    <w:rsid w:val="00854B38"/>
    <w:rsid w:val="008662C9"/>
    <w:rsid w:val="008719DF"/>
    <w:rsid w:val="00885CC3"/>
    <w:rsid w:val="00886479"/>
    <w:rsid w:val="00886EE6"/>
    <w:rsid w:val="00887176"/>
    <w:rsid w:val="008929D5"/>
    <w:rsid w:val="00896681"/>
    <w:rsid w:val="0089788D"/>
    <w:rsid w:val="008A2E88"/>
    <w:rsid w:val="008A35B9"/>
    <w:rsid w:val="008B6431"/>
    <w:rsid w:val="008D1399"/>
    <w:rsid w:val="008D2633"/>
    <w:rsid w:val="008D28A6"/>
    <w:rsid w:val="008D4EFF"/>
    <w:rsid w:val="008D7174"/>
    <w:rsid w:val="008E11A7"/>
    <w:rsid w:val="008E299B"/>
    <w:rsid w:val="008E4366"/>
    <w:rsid w:val="008E481C"/>
    <w:rsid w:val="008E5AFF"/>
    <w:rsid w:val="008F5A1E"/>
    <w:rsid w:val="008F7CF3"/>
    <w:rsid w:val="00917232"/>
    <w:rsid w:val="0091745F"/>
    <w:rsid w:val="00917DEA"/>
    <w:rsid w:val="00923894"/>
    <w:rsid w:val="009301BE"/>
    <w:rsid w:val="00943796"/>
    <w:rsid w:val="0094429B"/>
    <w:rsid w:val="00951210"/>
    <w:rsid w:val="00951791"/>
    <w:rsid w:val="00956981"/>
    <w:rsid w:val="00960341"/>
    <w:rsid w:val="00964F2B"/>
    <w:rsid w:val="00965501"/>
    <w:rsid w:val="00971755"/>
    <w:rsid w:val="00973D13"/>
    <w:rsid w:val="009754BF"/>
    <w:rsid w:val="00984E58"/>
    <w:rsid w:val="00984EE6"/>
    <w:rsid w:val="00992883"/>
    <w:rsid w:val="00994CC5"/>
    <w:rsid w:val="0099664D"/>
    <w:rsid w:val="009A204D"/>
    <w:rsid w:val="009A5AB2"/>
    <w:rsid w:val="009B1A58"/>
    <w:rsid w:val="009C48E8"/>
    <w:rsid w:val="009C63ED"/>
    <w:rsid w:val="009D4E44"/>
    <w:rsid w:val="009D59C8"/>
    <w:rsid w:val="009D5F0B"/>
    <w:rsid w:val="009F6803"/>
    <w:rsid w:val="00A0182C"/>
    <w:rsid w:val="00A04C83"/>
    <w:rsid w:val="00A109E3"/>
    <w:rsid w:val="00A17A35"/>
    <w:rsid w:val="00A3105E"/>
    <w:rsid w:val="00A415D7"/>
    <w:rsid w:val="00A431C5"/>
    <w:rsid w:val="00A440A1"/>
    <w:rsid w:val="00A445B8"/>
    <w:rsid w:val="00A4757A"/>
    <w:rsid w:val="00A55923"/>
    <w:rsid w:val="00A6373E"/>
    <w:rsid w:val="00A71D5C"/>
    <w:rsid w:val="00A76574"/>
    <w:rsid w:val="00A76616"/>
    <w:rsid w:val="00A805E1"/>
    <w:rsid w:val="00A824D8"/>
    <w:rsid w:val="00A90A69"/>
    <w:rsid w:val="00A90DFA"/>
    <w:rsid w:val="00A94305"/>
    <w:rsid w:val="00AA12B8"/>
    <w:rsid w:val="00AA56CC"/>
    <w:rsid w:val="00AB001D"/>
    <w:rsid w:val="00AB0F8C"/>
    <w:rsid w:val="00AB1A27"/>
    <w:rsid w:val="00AB28BB"/>
    <w:rsid w:val="00AC0959"/>
    <w:rsid w:val="00AC0FF1"/>
    <w:rsid w:val="00AD3E05"/>
    <w:rsid w:val="00AD63F0"/>
    <w:rsid w:val="00AF6AC1"/>
    <w:rsid w:val="00B01C03"/>
    <w:rsid w:val="00B0278F"/>
    <w:rsid w:val="00B052FB"/>
    <w:rsid w:val="00B056EB"/>
    <w:rsid w:val="00B064BB"/>
    <w:rsid w:val="00B070C9"/>
    <w:rsid w:val="00B1090E"/>
    <w:rsid w:val="00B11723"/>
    <w:rsid w:val="00B1337A"/>
    <w:rsid w:val="00B14442"/>
    <w:rsid w:val="00B153E2"/>
    <w:rsid w:val="00B27634"/>
    <w:rsid w:val="00B33E54"/>
    <w:rsid w:val="00B36325"/>
    <w:rsid w:val="00B42C6E"/>
    <w:rsid w:val="00B449A7"/>
    <w:rsid w:val="00B544CF"/>
    <w:rsid w:val="00B66AB5"/>
    <w:rsid w:val="00B70FBA"/>
    <w:rsid w:val="00B74EA0"/>
    <w:rsid w:val="00B80EB0"/>
    <w:rsid w:val="00B82E1C"/>
    <w:rsid w:val="00B85598"/>
    <w:rsid w:val="00B856CA"/>
    <w:rsid w:val="00B96737"/>
    <w:rsid w:val="00BA3DE8"/>
    <w:rsid w:val="00BA4FD2"/>
    <w:rsid w:val="00BA73C5"/>
    <w:rsid w:val="00BB35A1"/>
    <w:rsid w:val="00BB40AA"/>
    <w:rsid w:val="00BB4661"/>
    <w:rsid w:val="00BC6D10"/>
    <w:rsid w:val="00BC72D1"/>
    <w:rsid w:val="00BD067D"/>
    <w:rsid w:val="00BD4854"/>
    <w:rsid w:val="00BE1568"/>
    <w:rsid w:val="00BE2AA2"/>
    <w:rsid w:val="00BE40AE"/>
    <w:rsid w:val="00BE53EF"/>
    <w:rsid w:val="00BE5D39"/>
    <w:rsid w:val="00BF0707"/>
    <w:rsid w:val="00BF085C"/>
    <w:rsid w:val="00BF1EB9"/>
    <w:rsid w:val="00BF765B"/>
    <w:rsid w:val="00C021EE"/>
    <w:rsid w:val="00C03F8B"/>
    <w:rsid w:val="00C128BD"/>
    <w:rsid w:val="00C17552"/>
    <w:rsid w:val="00C22925"/>
    <w:rsid w:val="00C23873"/>
    <w:rsid w:val="00C263C1"/>
    <w:rsid w:val="00C3365B"/>
    <w:rsid w:val="00C36B5C"/>
    <w:rsid w:val="00C46B4E"/>
    <w:rsid w:val="00C607B7"/>
    <w:rsid w:val="00C6685C"/>
    <w:rsid w:val="00C67142"/>
    <w:rsid w:val="00C675D1"/>
    <w:rsid w:val="00C75E11"/>
    <w:rsid w:val="00C77EAC"/>
    <w:rsid w:val="00C8000B"/>
    <w:rsid w:val="00C944BD"/>
    <w:rsid w:val="00C94797"/>
    <w:rsid w:val="00C97116"/>
    <w:rsid w:val="00CA1BF3"/>
    <w:rsid w:val="00CA22E6"/>
    <w:rsid w:val="00CA2514"/>
    <w:rsid w:val="00CA3193"/>
    <w:rsid w:val="00CA6A8B"/>
    <w:rsid w:val="00CA767C"/>
    <w:rsid w:val="00CA7BFC"/>
    <w:rsid w:val="00CB0AC8"/>
    <w:rsid w:val="00CB39C2"/>
    <w:rsid w:val="00CB7F03"/>
    <w:rsid w:val="00CC0242"/>
    <w:rsid w:val="00CC076C"/>
    <w:rsid w:val="00CC3394"/>
    <w:rsid w:val="00CC6BAC"/>
    <w:rsid w:val="00CD3121"/>
    <w:rsid w:val="00CD45E1"/>
    <w:rsid w:val="00CD71D2"/>
    <w:rsid w:val="00CE7EA9"/>
    <w:rsid w:val="00CF1291"/>
    <w:rsid w:val="00CF13FA"/>
    <w:rsid w:val="00D01D78"/>
    <w:rsid w:val="00D04FC0"/>
    <w:rsid w:val="00D1327B"/>
    <w:rsid w:val="00D158A6"/>
    <w:rsid w:val="00D242A6"/>
    <w:rsid w:val="00D27979"/>
    <w:rsid w:val="00D52028"/>
    <w:rsid w:val="00D54CA0"/>
    <w:rsid w:val="00D564D3"/>
    <w:rsid w:val="00D637E7"/>
    <w:rsid w:val="00D63B8F"/>
    <w:rsid w:val="00D75099"/>
    <w:rsid w:val="00D76C74"/>
    <w:rsid w:val="00D76FF0"/>
    <w:rsid w:val="00D77B3C"/>
    <w:rsid w:val="00D80196"/>
    <w:rsid w:val="00D91F3E"/>
    <w:rsid w:val="00DA1176"/>
    <w:rsid w:val="00DA5C39"/>
    <w:rsid w:val="00DA6BD7"/>
    <w:rsid w:val="00DA7424"/>
    <w:rsid w:val="00DA776D"/>
    <w:rsid w:val="00DB04A4"/>
    <w:rsid w:val="00DB1F5F"/>
    <w:rsid w:val="00DB2069"/>
    <w:rsid w:val="00DB22E9"/>
    <w:rsid w:val="00DB3389"/>
    <w:rsid w:val="00DB5861"/>
    <w:rsid w:val="00DB7041"/>
    <w:rsid w:val="00DC51B1"/>
    <w:rsid w:val="00DD2BE5"/>
    <w:rsid w:val="00DD7855"/>
    <w:rsid w:val="00DE0916"/>
    <w:rsid w:val="00DE0F51"/>
    <w:rsid w:val="00DE4467"/>
    <w:rsid w:val="00DE6C47"/>
    <w:rsid w:val="00DE7346"/>
    <w:rsid w:val="00DF3B8C"/>
    <w:rsid w:val="00DF5C32"/>
    <w:rsid w:val="00E05B5E"/>
    <w:rsid w:val="00E13604"/>
    <w:rsid w:val="00E16E94"/>
    <w:rsid w:val="00E40586"/>
    <w:rsid w:val="00E46FF8"/>
    <w:rsid w:val="00E52549"/>
    <w:rsid w:val="00E5404A"/>
    <w:rsid w:val="00E556E0"/>
    <w:rsid w:val="00E5677F"/>
    <w:rsid w:val="00E568EA"/>
    <w:rsid w:val="00E56A2D"/>
    <w:rsid w:val="00E60247"/>
    <w:rsid w:val="00E6373F"/>
    <w:rsid w:val="00E64196"/>
    <w:rsid w:val="00E65055"/>
    <w:rsid w:val="00E66BA9"/>
    <w:rsid w:val="00E710BA"/>
    <w:rsid w:val="00E73658"/>
    <w:rsid w:val="00E851DE"/>
    <w:rsid w:val="00E8646A"/>
    <w:rsid w:val="00EA11FC"/>
    <w:rsid w:val="00EA1971"/>
    <w:rsid w:val="00EA1D02"/>
    <w:rsid w:val="00EA29E8"/>
    <w:rsid w:val="00EA504F"/>
    <w:rsid w:val="00EB0EBB"/>
    <w:rsid w:val="00EB185F"/>
    <w:rsid w:val="00EB3FAC"/>
    <w:rsid w:val="00EB4E00"/>
    <w:rsid w:val="00EB5D3B"/>
    <w:rsid w:val="00EB6E8D"/>
    <w:rsid w:val="00EC114E"/>
    <w:rsid w:val="00EC6B76"/>
    <w:rsid w:val="00EC6D67"/>
    <w:rsid w:val="00ED1840"/>
    <w:rsid w:val="00ED2400"/>
    <w:rsid w:val="00ED27BE"/>
    <w:rsid w:val="00EE2D56"/>
    <w:rsid w:val="00EF31D7"/>
    <w:rsid w:val="00EF4E51"/>
    <w:rsid w:val="00EF7115"/>
    <w:rsid w:val="00F037F1"/>
    <w:rsid w:val="00F05205"/>
    <w:rsid w:val="00F258E9"/>
    <w:rsid w:val="00F25F43"/>
    <w:rsid w:val="00F2629B"/>
    <w:rsid w:val="00F33773"/>
    <w:rsid w:val="00F34A7D"/>
    <w:rsid w:val="00F401F3"/>
    <w:rsid w:val="00F40405"/>
    <w:rsid w:val="00F4195D"/>
    <w:rsid w:val="00F472F2"/>
    <w:rsid w:val="00F52C62"/>
    <w:rsid w:val="00F653D5"/>
    <w:rsid w:val="00F6676D"/>
    <w:rsid w:val="00F70B69"/>
    <w:rsid w:val="00F76CF8"/>
    <w:rsid w:val="00F83483"/>
    <w:rsid w:val="00F93114"/>
    <w:rsid w:val="00FA3F0E"/>
    <w:rsid w:val="00FB51E9"/>
    <w:rsid w:val="00FB7D6C"/>
    <w:rsid w:val="00FC160C"/>
    <w:rsid w:val="00FC1895"/>
    <w:rsid w:val="00FC1B30"/>
    <w:rsid w:val="00FD0358"/>
    <w:rsid w:val="00FD0E70"/>
    <w:rsid w:val="00FD2B4B"/>
    <w:rsid w:val="00FD5B6C"/>
    <w:rsid w:val="00FD5EBE"/>
    <w:rsid w:val="00FE0448"/>
    <w:rsid w:val="00FF027B"/>
    <w:rsid w:val="00F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DDE8"/>
  <w15:docId w15:val="{5C7F15D9-A6E8-44DB-BFC2-CECD5CFC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F4195D"/>
  </w:style>
  <w:style w:type="paragraph" w:styleId="Podnojestranice">
    <w:name w:val="footer"/>
    <w:basedOn w:val="Normal"/>
    <w:link w:val="Podnojestranice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F4195D"/>
  </w:style>
  <w:style w:type="paragraph" w:styleId="Pasussalistom">
    <w:name w:val="List Paragraph"/>
    <w:basedOn w:val="Normal"/>
    <w:uiPriority w:val="34"/>
    <w:qFormat/>
    <w:rsid w:val="00A76574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65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52030"/>
    <w:rPr>
      <w:rFonts w:ascii="Tahoma" w:hAnsi="Tahoma" w:cs="Tahoma"/>
      <w:sz w:val="16"/>
      <w:szCs w:val="16"/>
    </w:rPr>
  </w:style>
  <w:style w:type="paragraph" w:styleId="Bezrazmaka">
    <w:name w:val="No Spacing"/>
    <w:uiPriority w:val="1"/>
    <w:qFormat/>
    <w:rsid w:val="00A445B8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Podrazumevanifontpasusa"/>
    <w:uiPriority w:val="99"/>
    <w:semiHidden/>
    <w:unhideWhenUsed/>
    <w:rsid w:val="00A04C83"/>
    <w:rPr>
      <w:color w:val="0000FF"/>
      <w:u w:val="single"/>
    </w:rPr>
  </w:style>
  <w:style w:type="character" w:styleId="Ispraenahiperveza">
    <w:name w:val="FollowedHyperlink"/>
    <w:basedOn w:val="Podrazumevanifontpasusa"/>
    <w:uiPriority w:val="99"/>
    <w:semiHidden/>
    <w:unhideWhenUsed/>
    <w:rsid w:val="00A04C83"/>
    <w:rPr>
      <w:color w:val="800080"/>
      <w:u w:val="single"/>
    </w:rPr>
  </w:style>
  <w:style w:type="paragraph" w:customStyle="1" w:styleId="xl65">
    <w:name w:val="xl65"/>
    <w:basedOn w:val="Normal"/>
    <w:rsid w:val="00A0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04C8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7">
    <w:name w:val="xl67"/>
    <w:basedOn w:val="Normal"/>
    <w:rsid w:val="00A04C8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8">
    <w:name w:val="xl68"/>
    <w:basedOn w:val="Normal"/>
    <w:rsid w:val="00A04C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04C8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04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04C8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3">
    <w:name w:val="xl73"/>
    <w:basedOn w:val="Normal"/>
    <w:rsid w:val="00A04C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4">
    <w:name w:val="xl74"/>
    <w:basedOn w:val="Normal"/>
    <w:rsid w:val="00A04C8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5">
    <w:name w:val="xl75"/>
    <w:basedOn w:val="Normal"/>
    <w:rsid w:val="00A04C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6">
    <w:name w:val="xl76"/>
    <w:basedOn w:val="Normal"/>
    <w:rsid w:val="00A04C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7">
    <w:name w:val="xl77"/>
    <w:basedOn w:val="Normal"/>
    <w:rsid w:val="00A04C8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8">
    <w:name w:val="xl78"/>
    <w:basedOn w:val="Normal"/>
    <w:rsid w:val="00A04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9">
    <w:name w:val="xl79"/>
    <w:basedOn w:val="Normal"/>
    <w:rsid w:val="00A04C8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0">
    <w:name w:val="xl80"/>
    <w:basedOn w:val="Normal"/>
    <w:rsid w:val="00A04C8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1">
    <w:name w:val="xl81"/>
    <w:basedOn w:val="Normal"/>
    <w:rsid w:val="00A04C8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2">
    <w:name w:val="xl82"/>
    <w:basedOn w:val="Normal"/>
    <w:rsid w:val="00A04C8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A04C8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A04C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A04C8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A04C8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7">
    <w:name w:val="xl87"/>
    <w:basedOn w:val="Normal"/>
    <w:rsid w:val="00A04C8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8">
    <w:name w:val="xl88"/>
    <w:basedOn w:val="Normal"/>
    <w:rsid w:val="00A04C8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A04C8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A04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A04C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2">
    <w:name w:val="xl92"/>
    <w:basedOn w:val="Normal"/>
    <w:rsid w:val="00A04C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3">
    <w:name w:val="xl93"/>
    <w:basedOn w:val="Normal"/>
    <w:rsid w:val="00A04C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4">
    <w:name w:val="xl94"/>
    <w:basedOn w:val="Normal"/>
    <w:rsid w:val="00A04C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5">
    <w:name w:val="xl95"/>
    <w:basedOn w:val="Normal"/>
    <w:rsid w:val="00A04C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6">
    <w:name w:val="xl96"/>
    <w:basedOn w:val="Normal"/>
    <w:rsid w:val="00A04C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7">
    <w:name w:val="xl97"/>
    <w:basedOn w:val="Normal"/>
    <w:rsid w:val="00A04C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A04C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A04C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A04C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A04C8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A04C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A04C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A04C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Koordinatnamreatabele">
    <w:name w:val="Table Grid"/>
    <w:basedOn w:val="Normalnatabela"/>
    <w:uiPriority w:val="39"/>
    <w:rsid w:val="000B1C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Normalnatabela"/>
    <w:next w:val="Koordinatnamreatabele"/>
    <w:uiPriority w:val="39"/>
    <w:rsid w:val="00C75E11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atala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Bacill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Rumina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Gastrointestinal_tra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Bacteriu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0F5A5-DF32-4C4E-B718-F55DACA5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19</Pages>
  <Words>4487</Words>
  <Characters>25582</Characters>
  <Application>Microsoft Office Word</Application>
  <DocSecurity>0</DocSecurity>
  <Lines>213</Lines>
  <Paragraphs>60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Pegan</dc:creator>
  <cp:lastModifiedBy>Nale</cp:lastModifiedBy>
  <cp:revision>96</cp:revision>
  <cp:lastPrinted>2019-08-27T08:05:00Z</cp:lastPrinted>
  <dcterms:created xsi:type="dcterms:W3CDTF">2021-08-03T07:26:00Z</dcterms:created>
  <dcterms:modified xsi:type="dcterms:W3CDTF">2022-12-02T06:37:00Z</dcterms:modified>
</cp:coreProperties>
</file>