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564540" w:rsidRPr="00C53A5F" w14:paraId="063368D1" w14:textId="77777777" w:rsidTr="008653A7">
        <w:trPr>
          <w:trHeight w:val="1547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DB06B73" w14:textId="77777777" w:rsidR="00564540" w:rsidRPr="00B8361B" w:rsidRDefault="00564540" w:rsidP="0086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1B9DD8C8" wp14:editId="11923BD0">
                  <wp:simplePos x="0" y="0"/>
                  <wp:positionH relativeFrom="margin">
                    <wp:posOffset>-27940</wp:posOffset>
                  </wp:positionH>
                  <wp:positionV relativeFrom="margin">
                    <wp:posOffset>19050</wp:posOffset>
                  </wp:positionV>
                  <wp:extent cx="1569720" cy="1110615"/>
                  <wp:effectExtent l="0" t="0" r="0" b="0"/>
                  <wp:wrapSquare wrapText="bothSides"/>
                  <wp:docPr id="1" name="Picture 1" descr="Stari logo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i logo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t xml:space="preserve">Јавно комунално предузеће 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„ОСЕЧИНА“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t>,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 </w:t>
            </w:r>
            <w:proofErr w:type="spellStart"/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0416FF1C" w14:textId="77777777" w:rsidR="00564540" w:rsidRPr="00B8361B" w:rsidRDefault="00564540" w:rsidP="0086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Пере Јовановић </w:t>
            </w:r>
            <w:proofErr w:type="spellStart"/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Комирићанца</w:t>
            </w:r>
            <w:proofErr w:type="spellEnd"/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 33,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 14253 </w:t>
            </w:r>
            <w:proofErr w:type="spellStart"/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Осечина</w:t>
            </w:r>
            <w:proofErr w:type="spellEnd"/>
          </w:p>
          <w:p w14:paraId="014590F8" w14:textId="77777777" w:rsidR="00564540" w:rsidRPr="00EA1C77" w:rsidRDefault="00564540" w:rsidP="0086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ПИБ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: </w:t>
            </w:r>
            <w:r w:rsidRPr="00EA1C77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101597956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t>;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t>АТИЧНИ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 БРОЈ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: </w:t>
            </w:r>
            <w:r w:rsidRPr="00EA1C77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07305290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br/>
              <w:t xml:space="preserve">ТЕКУЋИ </w:t>
            </w:r>
            <w:r w:rsidRPr="00B8361B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 xml:space="preserve">РАЧУН : </w:t>
            </w:r>
            <w:r w:rsidRPr="00EA1C77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205-88207-83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RS"/>
              </w:rPr>
              <w:t xml:space="preserve"> Комерцијална банка А.Д.</w:t>
            </w:r>
          </w:p>
          <w:p w14:paraId="64D72B9F" w14:textId="77777777" w:rsidR="00564540" w:rsidRDefault="00564540" w:rsidP="0086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Телефон: 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014/3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4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1-175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 ; 014/3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451-847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 xml:space="preserve">; Факс: 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014/3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4</w:t>
            </w: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Cyrl-CS"/>
              </w:rPr>
              <w:t>1-175</w:t>
            </w:r>
          </w:p>
          <w:p w14:paraId="2DB14F13" w14:textId="77777777" w:rsidR="00564540" w:rsidRPr="00CE734F" w:rsidRDefault="00564540" w:rsidP="0086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</w:pPr>
            <w:r w:rsidRPr="00683321"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  <w:lang w:val="sr-Latn-CS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color w:val="365F91"/>
                <w:sz w:val="26"/>
                <w:szCs w:val="26"/>
              </w:rPr>
              <w:t>info@jkposecina.rs</w:t>
            </w:r>
          </w:p>
        </w:tc>
      </w:tr>
    </w:tbl>
    <w:p w14:paraId="7D48D664" w14:textId="77777777" w:rsidR="00564540" w:rsidRDefault="00564540" w:rsidP="00564540">
      <w:pPr>
        <w:spacing w:after="0"/>
        <w:jc w:val="both"/>
      </w:pPr>
    </w:p>
    <w:p w14:paraId="6E55AA91" w14:textId="77777777" w:rsidR="00564540" w:rsidRDefault="00564540" w:rsidP="002B27E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D04428" w14:textId="31F21995" w:rsidR="00F16DCB" w:rsidRPr="002B27E5" w:rsidRDefault="00F16DCB" w:rsidP="002B27E5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ПРЕДУЗЕЋЕ,, ОСЕЧИНА“ </w:t>
      </w:r>
    </w:p>
    <w:p w14:paraId="116263E8" w14:textId="3ED3F699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ОСЕЧИНА</w:t>
      </w:r>
    </w:p>
    <w:p w14:paraId="64A819E1" w14:textId="1FF5C5D3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2F782" w14:textId="16CE177C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50DC67" w14:textId="5EAB4AF3" w:rsidR="00063887" w:rsidRPr="002B27E5" w:rsidRDefault="00997CDB" w:rsidP="00997CD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ПРОГРАМА ПОСЛОВАЊА И ФИНАНСИЈСКОГ</w:t>
      </w:r>
    </w:p>
    <w:p w14:paraId="7B4AA29E" w14:textId="4CE6164B" w:rsidR="00063887" w:rsidRPr="002B27E5" w:rsidRDefault="00063887" w:rsidP="00997CD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ПЛАНА</w:t>
      </w:r>
    </w:p>
    <w:p w14:paraId="7B67C10B" w14:textId="26E82A77" w:rsidR="00063887" w:rsidRPr="002B27E5" w:rsidRDefault="00063887" w:rsidP="00997CD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ПРЕДУЗЕЋА ,,ОСЕЧИНА“ ЗА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B27E5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14:paraId="5490A667" w14:textId="4C4C9FB9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986209" w14:textId="1AF5C75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ED26CD" w14:textId="61F66A4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FD89" w14:textId="5BA63F25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D14822" w14:textId="22A2B532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 име: Јавно комунално предузеће,, </w:t>
      </w:r>
      <w:proofErr w:type="spellStart"/>
      <w:r w:rsidRPr="002B27E5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Pr="002B27E5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70DF63C" w14:textId="4DAC490B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7AFE64" w14:textId="47BA27EA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Седиште: Пере Јовановића </w:t>
      </w:r>
      <w:proofErr w:type="spellStart"/>
      <w:r w:rsidRPr="002B27E5">
        <w:rPr>
          <w:rFonts w:ascii="Times New Roman" w:hAnsi="Times New Roman" w:cs="Times New Roman"/>
          <w:sz w:val="24"/>
          <w:szCs w:val="24"/>
          <w:lang w:val="sr-Cyrl-RS"/>
        </w:rPr>
        <w:t>Комирићанца</w:t>
      </w:r>
      <w:proofErr w:type="spellEnd"/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бр. 3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5B73FCBD" w14:textId="0BB3D3B4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CD493B" w14:textId="76116F5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Претежна делатност: 3600</w:t>
      </w:r>
    </w:p>
    <w:p w14:paraId="15E9583D" w14:textId="33EAEAE9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2C2D0" w14:textId="5F6DE72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Матични број: 07305290</w:t>
      </w:r>
    </w:p>
    <w:p w14:paraId="1649A986" w14:textId="22F931CE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F8612F" w14:textId="3A497D18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ПИБ: 101597956</w:t>
      </w:r>
    </w:p>
    <w:p w14:paraId="3050C707" w14:textId="25F0320F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D2D1D" w14:textId="167865D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E79457" w14:textId="0632A008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31FEE3" w14:textId="1C0C3C35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6E8CC1" w14:textId="581A973D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28D1CF" w14:textId="2C05B317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B4385E" w14:textId="29E36523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BB447" w14:textId="3D2FC2FD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582A6A" w14:textId="0D6021CB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FD10D5" w14:textId="6AAB9251" w:rsidR="00063887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9210A" w14:textId="061560E4" w:rsidR="00C87F6E" w:rsidRDefault="00C87F6E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32BFA6" w14:textId="1EEF45AF" w:rsidR="00C87F6E" w:rsidRDefault="00C87F6E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510026" w14:textId="2A7F86C6" w:rsidR="00C87F6E" w:rsidRDefault="00C87F6E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23304" w14:textId="474C1F88" w:rsidR="00C87F6E" w:rsidRDefault="00C87F6E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6280A4" w14:textId="77777777" w:rsidR="00C87F6E" w:rsidRPr="002B27E5" w:rsidRDefault="00C87F6E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1DEB3E" w14:textId="39D6B1F8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764816" w14:textId="60B881C1" w:rsidR="00063887" w:rsidRPr="002B27E5" w:rsidRDefault="0006388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6BC6E" w14:textId="71701793" w:rsidR="00063887" w:rsidRPr="002B27E5" w:rsidRDefault="00223230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33E4">
        <w:rPr>
          <w:rFonts w:ascii="Times New Roman" w:hAnsi="Times New Roman" w:cs="Times New Roman"/>
          <w:sz w:val="24"/>
          <w:szCs w:val="24"/>
        </w:rPr>
        <w:t xml:space="preserve"> </w:t>
      </w:r>
      <w:r w:rsidR="001333E4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63887" w:rsidRPr="002B27E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044314E5" w14:textId="1C854214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44BC2B" w14:textId="4AF39014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C329A" w14:textId="593E43FE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C33F77" w14:textId="11668A0E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CAFC0D" w14:textId="00618AFA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1.ОСНОВЕ ЗА ИЗРАДУ </w:t>
      </w:r>
      <w:r w:rsidR="00A042C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ПРВЕ </w:t>
      </w:r>
      <w:r w:rsidRPr="002B27E5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ИЗМЕН</w:t>
      </w:r>
      <w:r w:rsidR="006957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Е</w:t>
      </w:r>
      <w:r w:rsidRPr="002B27E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ПРОГРАМА ПОСЛОВАЊА 202</w:t>
      </w:r>
      <w:r w:rsidR="00850247">
        <w:rPr>
          <w:rFonts w:ascii="Times New Roman" w:hAnsi="Times New Roman" w:cs="Times New Roman"/>
          <w:sz w:val="24"/>
          <w:szCs w:val="24"/>
          <w:u w:val="single"/>
          <w:lang w:val="sr-Cyrl-RS"/>
        </w:rPr>
        <w:t>2.</w:t>
      </w:r>
    </w:p>
    <w:p w14:paraId="1464B1CC" w14:textId="76058937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D6E0654" w14:textId="3C15817C" w:rsidR="007F2617" w:rsidRPr="002B27E5" w:rsidRDefault="007F2617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Документациона основа за израду програма пословања за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B27E5">
        <w:rPr>
          <w:rFonts w:ascii="Times New Roman" w:hAnsi="Times New Roman" w:cs="Times New Roman"/>
          <w:sz w:val="24"/>
          <w:szCs w:val="24"/>
          <w:lang w:val="sr-Cyrl-RS"/>
        </w:rPr>
        <w:t>. годину  је Годишњи програм пословања за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и процена Извештаја годишњег програма пословања за </w:t>
      </w:r>
      <w:r w:rsidR="00E500E6" w:rsidRPr="002B27E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500E6" w:rsidRPr="002B27E5">
        <w:rPr>
          <w:rFonts w:ascii="Times New Roman" w:hAnsi="Times New Roman" w:cs="Times New Roman"/>
          <w:sz w:val="24"/>
          <w:szCs w:val="24"/>
          <w:lang w:val="sr-Cyrl-RS"/>
        </w:rPr>
        <w:t>. годину, са информацијама о значајним разликама остварених и планираних резултата , нацрт буџета Општине за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500E6" w:rsidRPr="002B27E5">
        <w:rPr>
          <w:rFonts w:ascii="Times New Roman" w:hAnsi="Times New Roman" w:cs="Times New Roman"/>
          <w:sz w:val="24"/>
          <w:szCs w:val="24"/>
          <w:lang w:val="sr-Cyrl-RS"/>
        </w:rPr>
        <w:t>. годину, Смернице за израду годишњих програма пословања за 202</w:t>
      </w:r>
      <w:r w:rsidR="008502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500E6" w:rsidRPr="002B27E5">
        <w:rPr>
          <w:rFonts w:ascii="Times New Roman" w:hAnsi="Times New Roman" w:cs="Times New Roman"/>
          <w:sz w:val="24"/>
          <w:szCs w:val="24"/>
          <w:lang w:val="sr-Cyrl-RS"/>
        </w:rPr>
        <w:t>. годину донетих од Владе Републике Србије.</w:t>
      </w:r>
    </w:p>
    <w:p w14:paraId="4ED184B3" w14:textId="56DCAD74" w:rsidR="00E500E6" w:rsidRPr="00850247" w:rsidRDefault="00E500E6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AF72097" w14:textId="6117FAFE" w:rsidR="00E500E6" w:rsidRPr="006C2D0B" w:rsidRDefault="00E500E6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Годишњи програм пословања : Програм пословања за 202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годину усвојен је на седници </w:t>
      </w:r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Надзорног одбора од 2</w:t>
      </w:r>
      <w:r w:rsidR="006C2D0B" w:rsidRPr="002234E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.11.202</w:t>
      </w:r>
      <w:r w:rsidR="006C2D0B" w:rsidRPr="002234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заведен под бројем </w:t>
      </w:r>
      <w:r w:rsidR="006C2D0B" w:rsidRPr="0022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1083/21 </w:t>
      </w:r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одобрен је од стране Оснивача Решењем СО </w:t>
      </w:r>
      <w:proofErr w:type="spellStart"/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02748"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број </w:t>
      </w:r>
      <w:r w:rsidR="002234E4" w:rsidRPr="002234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060-70-3/2021 од 30.12.2021. године. </w:t>
      </w:r>
    </w:p>
    <w:p w14:paraId="1D1B533D" w14:textId="3C5500BC" w:rsidR="00AE7F8D" w:rsidRPr="002B27E5" w:rsidRDefault="00AE7F8D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0A0145" w14:textId="67359D08" w:rsidR="00AE7F8D" w:rsidRPr="006C2D0B" w:rsidRDefault="00AE7F8D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Документациона основа за израду </w:t>
      </w:r>
      <w:r w:rsidR="00D2686F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рве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2686F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змене програма пословања за 202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годину је Годишњи програм пословања за 202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одину, 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Измена Ценовника услуга ЈКП </w:t>
      </w:r>
      <w:proofErr w:type="spellStart"/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 </w:t>
      </w:r>
      <w:proofErr w:type="spellStart"/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Осечине</w:t>
      </w:r>
      <w:proofErr w:type="spellEnd"/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број </w:t>
      </w:r>
      <w:r w:rsidR="006C2D0B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225/22 од 21.04.2022. године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1333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измена Буџета општине </w:t>
      </w:r>
      <w:proofErr w:type="spellStart"/>
      <w:r w:rsidR="001333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1333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6250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као и законска усклађивања </w:t>
      </w:r>
      <w:r w:rsidR="00850247" w:rsidRPr="006C2D0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усклађивања са Извештајем ревизора о процени имовине и капитала.</w:t>
      </w:r>
    </w:p>
    <w:p w14:paraId="153DA66B" w14:textId="77777777" w:rsidR="0020448B" w:rsidRDefault="0020448B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9F399" w14:textId="49FAC83C" w:rsidR="0020448B" w:rsidRDefault="0020448B" w:rsidP="0020448B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Разло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зи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измен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Програма пословања и Финансијског плана за 2022. годину :</w:t>
      </w:r>
    </w:p>
    <w:p w14:paraId="6A83086D" w14:textId="34E09238" w:rsidR="0020448B" w:rsidRDefault="0020448B" w:rsidP="0020448B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Измена ценовника комуналних услуга као и осталих услуга које обавља ово предузеће</w:t>
      </w:r>
    </w:p>
    <w:p w14:paraId="3FE72141" w14:textId="0ED6263C" w:rsidR="0020448B" w:rsidRDefault="0020448B" w:rsidP="0020448B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Приликом израде плана и програма за 2022</w:t>
      </w:r>
      <w:r w:rsidR="001333E4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годину није била 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завршена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процена имовине овог предузећа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, те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је дошло до измене на основним средствима и то: Земљиште и грађевински објекти који су се тада водили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у својини предузећа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пренети су на оснивача овог предузећа на основу одлука које је оснивач донео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 опрема која се водила по књиговодственим ценама у то време је извршена процена 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од стране независног проценитеља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дошло је до корекције опреме која  у то време није имала вредност</w:t>
      </w:r>
      <w:r w:rsidR="002234E4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 још се налази у употреби овог предузећа .</w:t>
      </w:r>
    </w:p>
    <w:p w14:paraId="0B3F8744" w14:textId="3AEFFBBE" w:rsidR="00D2686F" w:rsidRDefault="002234E4" w:rsidP="0020448B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Првим р</w:t>
      </w:r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ебалансом буџета Општине </w:t>
      </w:r>
      <w:proofErr w:type="spellStart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>Осечина</w:t>
      </w:r>
      <w:proofErr w:type="spellEnd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лази </w:t>
      </w:r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до промена на појединим позицијама везано за средства опредељена за ЈКП </w:t>
      </w:r>
      <w:proofErr w:type="spellStart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>Осечина</w:t>
      </w:r>
      <w:proofErr w:type="spellEnd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што ће у складу са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изменама</w:t>
      </w:r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бити детаљно приказано у Изменама посебног програма коришћења субвенција и средстава буџета општине </w:t>
      </w:r>
      <w:proofErr w:type="spellStart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>Осечина</w:t>
      </w:r>
      <w:proofErr w:type="spellEnd"/>
      <w:r w:rsidR="00D2686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 2022. годину. </w:t>
      </w:r>
    </w:p>
    <w:p w14:paraId="20F3846B" w14:textId="77777777" w:rsidR="0020448B" w:rsidRDefault="0020448B" w:rsidP="0020448B">
      <w:pPr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14:paraId="392BD37D" w14:textId="527C18D4" w:rsidR="0020448B" w:rsidRDefault="00D2686F" w:rsidP="0020448B">
      <w:pPr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Сви навед</w:t>
      </w:r>
      <w:r w:rsidR="006C2D0B">
        <w:rPr>
          <w:rFonts w:ascii="Times New Roman" w:hAnsi="Times New Roman"/>
          <w:color w:val="000000"/>
          <w:sz w:val="24"/>
          <w:szCs w:val="24"/>
          <w:lang w:val="sr-Cyrl-RS"/>
        </w:rPr>
        <w:t>ени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разлози</w:t>
      </w:r>
      <w:r w:rsidR="002044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су директно утицал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 w:rsidR="0020448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дође до измене Програма и Плана за 2022</w:t>
      </w:r>
      <w:r w:rsidR="00E624C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20448B">
        <w:rPr>
          <w:rFonts w:ascii="Times New Roman" w:hAnsi="Times New Roman"/>
          <w:color w:val="000000"/>
          <w:sz w:val="24"/>
          <w:szCs w:val="24"/>
          <w:lang w:val="sr-Cyrl-RS"/>
        </w:rPr>
        <w:t>годину, а која је садржана у табеларном приказу .</w:t>
      </w:r>
    </w:p>
    <w:p w14:paraId="615D3B59" w14:textId="77777777" w:rsidR="0020448B" w:rsidRPr="007936A8" w:rsidRDefault="0020448B" w:rsidP="0020448B">
      <w:pPr>
        <w:rPr>
          <w:rFonts w:ascii="Times New Roman" w:hAnsi="Times New Roman"/>
          <w:sz w:val="24"/>
          <w:szCs w:val="24"/>
          <w:lang w:val="sr-Cyrl-RS"/>
        </w:rPr>
      </w:pPr>
    </w:p>
    <w:p w14:paraId="53FC2D4C" w14:textId="4D0C4D11" w:rsidR="001415CA" w:rsidRPr="002B27E5" w:rsidRDefault="001415CA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2B27E5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1.ФИНАНСИЈСКИ ПЛАН</w:t>
      </w:r>
    </w:p>
    <w:p w14:paraId="6BF55B0B" w14:textId="3EB294FB" w:rsidR="001415CA" w:rsidRPr="002B27E5" w:rsidRDefault="001415CA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640A2EE2" w14:textId="77500E86" w:rsidR="001415CA" w:rsidRPr="002B27E5" w:rsidRDefault="001415CA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2B27E5">
        <w:rPr>
          <w:rFonts w:ascii="Times New Roman" w:hAnsi="Times New Roman" w:cs="Times New Roman"/>
          <w:sz w:val="24"/>
          <w:szCs w:val="24"/>
        </w:rPr>
        <w:t>xel</w:t>
      </w:r>
      <w:proofErr w:type="spellEnd"/>
      <w:r w:rsidRPr="002B27E5">
        <w:rPr>
          <w:rFonts w:ascii="Times New Roman" w:hAnsi="Times New Roman" w:cs="Times New Roman"/>
          <w:sz w:val="24"/>
          <w:szCs w:val="24"/>
        </w:rPr>
        <w:t xml:space="preserve"> </w:t>
      </w: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табела у прилогу: </w:t>
      </w:r>
    </w:p>
    <w:p w14:paraId="2ADC9204" w14:textId="77777777" w:rsidR="00E500E6" w:rsidRPr="002B27E5" w:rsidRDefault="00E500E6" w:rsidP="002B27E5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55306D1E" w14:textId="5B5E3787" w:rsidR="0045386A" w:rsidRPr="002B27E5" w:rsidRDefault="00FE29A7" w:rsidP="002B27E5">
      <w:pPr>
        <w:tabs>
          <w:tab w:val="left" w:pos="68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CF4" w:rsidRPr="002B27E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45386A" w:rsidRPr="002B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2397" w14:textId="77777777" w:rsidR="002E0544" w:rsidRDefault="002E0544" w:rsidP="001039B8">
      <w:pPr>
        <w:spacing w:after="0" w:line="240" w:lineRule="auto"/>
      </w:pPr>
      <w:r>
        <w:separator/>
      </w:r>
    </w:p>
  </w:endnote>
  <w:endnote w:type="continuationSeparator" w:id="0">
    <w:p w14:paraId="3EE5516E" w14:textId="77777777" w:rsidR="002E0544" w:rsidRDefault="002E0544" w:rsidP="0010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1388" w14:textId="77777777" w:rsidR="002E0544" w:rsidRDefault="002E0544" w:rsidP="001039B8">
      <w:pPr>
        <w:spacing w:after="0" w:line="240" w:lineRule="auto"/>
      </w:pPr>
      <w:r>
        <w:separator/>
      </w:r>
    </w:p>
  </w:footnote>
  <w:footnote w:type="continuationSeparator" w:id="0">
    <w:p w14:paraId="2DE416C2" w14:textId="77777777" w:rsidR="002E0544" w:rsidRDefault="002E0544" w:rsidP="0010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D2B"/>
    <w:multiLevelType w:val="hybridMultilevel"/>
    <w:tmpl w:val="4E4E850A"/>
    <w:lvl w:ilvl="0" w:tplc="7DD86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662D6B"/>
    <w:multiLevelType w:val="hybridMultilevel"/>
    <w:tmpl w:val="7AE4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85"/>
    <w:rsid w:val="000213D2"/>
    <w:rsid w:val="00027D6E"/>
    <w:rsid w:val="00063887"/>
    <w:rsid w:val="00085251"/>
    <w:rsid w:val="001039B8"/>
    <w:rsid w:val="001333E4"/>
    <w:rsid w:val="001415CA"/>
    <w:rsid w:val="001529A0"/>
    <w:rsid w:val="001739F3"/>
    <w:rsid w:val="001A26C4"/>
    <w:rsid w:val="00202748"/>
    <w:rsid w:val="0020448B"/>
    <w:rsid w:val="00223230"/>
    <w:rsid w:val="002234E4"/>
    <w:rsid w:val="00232435"/>
    <w:rsid w:val="00234455"/>
    <w:rsid w:val="00254A99"/>
    <w:rsid w:val="002B27E5"/>
    <w:rsid w:val="002E0544"/>
    <w:rsid w:val="00310338"/>
    <w:rsid w:val="003716C0"/>
    <w:rsid w:val="0045386A"/>
    <w:rsid w:val="004D68E6"/>
    <w:rsid w:val="004F070F"/>
    <w:rsid w:val="004F3CF9"/>
    <w:rsid w:val="00540D44"/>
    <w:rsid w:val="00564540"/>
    <w:rsid w:val="00592FE8"/>
    <w:rsid w:val="005E127F"/>
    <w:rsid w:val="00676250"/>
    <w:rsid w:val="0069573E"/>
    <w:rsid w:val="006A64F9"/>
    <w:rsid w:val="006C1A01"/>
    <w:rsid w:val="006C2D0B"/>
    <w:rsid w:val="006C4E83"/>
    <w:rsid w:val="0073731C"/>
    <w:rsid w:val="007B5A8D"/>
    <w:rsid w:val="007F2617"/>
    <w:rsid w:val="00850247"/>
    <w:rsid w:val="008A55AD"/>
    <w:rsid w:val="008C7188"/>
    <w:rsid w:val="0093746F"/>
    <w:rsid w:val="00997CDB"/>
    <w:rsid w:val="00A042CF"/>
    <w:rsid w:val="00A10561"/>
    <w:rsid w:val="00A33C9D"/>
    <w:rsid w:val="00A4506D"/>
    <w:rsid w:val="00AB19C9"/>
    <w:rsid w:val="00AE7E28"/>
    <w:rsid w:val="00AE7F8D"/>
    <w:rsid w:val="00BD2196"/>
    <w:rsid w:val="00C829D5"/>
    <w:rsid w:val="00C87F6E"/>
    <w:rsid w:val="00CD02C7"/>
    <w:rsid w:val="00CF7A85"/>
    <w:rsid w:val="00D13942"/>
    <w:rsid w:val="00D2686F"/>
    <w:rsid w:val="00D73CF4"/>
    <w:rsid w:val="00D85D7B"/>
    <w:rsid w:val="00E34977"/>
    <w:rsid w:val="00E500E6"/>
    <w:rsid w:val="00E624CC"/>
    <w:rsid w:val="00E838CF"/>
    <w:rsid w:val="00E85FEB"/>
    <w:rsid w:val="00E97722"/>
    <w:rsid w:val="00F16DCB"/>
    <w:rsid w:val="00F22FA2"/>
    <w:rsid w:val="00F6732A"/>
    <w:rsid w:val="00FD4E5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286"/>
  <w15:chartTrackingRefBased/>
  <w15:docId w15:val="{49148689-6C11-4778-86C8-7E20D957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BD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8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838CF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10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039B8"/>
  </w:style>
  <w:style w:type="paragraph" w:styleId="Podnojestranice">
    <w:name w:val="footer"/>
    <w:basedOn w:val="Normal"/>
    <w:link w:val="PodnojestraniceChar"/>
    <w:uiPriority w:val="99"/>
    <w:unhideWhenUsed/>
    <w:rsid w:val="0010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039B8"/>
  </w:style>
  <w:style w:type="paragraph" w:styleId="Pasussalistom">
    <w:name w:val="List Paragraph"/>
    <w:basedOn w:val="Normal"/>
    <w:uiPriority w:val="34"/>
    <w:qFormat/>
    <w:rsid w:val="0015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Nale</cp:lastModifiedBy>
  <cp:revision>11</cp:revision>
  <cp:lastPrinted>2022-06-14T05:13:00Z</cp:lastPrinted>
  <dcterms:created xsi:type="dcterms:W3CDTF">2022-06-13T06:24:00Z</dcterms:created>
  <dcterms:modified xsi:type="dcterms:W3CDTF">2022-06-14T05:13:00Z</dcterms:modified>
</cp:coreProperties>
</file>